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6" w:rsidRDefault="00AD3E46" w:rsidP="00AD3E46">
      <w:pPr>
        <w:jc w:val="right"/>
        <w:rPr>
          <w:noProof/>
        </w:rPr>
      </w:pPr>
      <w:r>
        <w:rPr>
          <w:noProof/>
        </w:rPr>
        <w:t xml:space="preserve">                     Приложение № 4</w:t>
      </w:r>
      <w:bookmarkStart w:id="0" w:name="_GoBack"/>
      <w:bookmarkEnd w:id="0"/>
    </w:p>
    <w:p w:rsidR="00AD3E46" w:rsidRDefault="00AD3E46" w:rsidP="00A80E0C">
      <w:pPr>
        <w:jc w:val="center"/>
        <w:rPr>
          <w:noProof/>
        </w:rPr>
      </w:pPr>
    </w:p>
    <w:p w:rsidR="00AD3E46" w:rsidRDefault="00AD3E46" w:rsidP="00A80E0C">
      <w:pPr>
        <w:jc w:val="center"/>
        <w:rPr>
          <w:noProof/>
        </w:rPr>
      </w:pPr>
    </w:p>
    <w:tbl>
      <w:tblPr>
        <w:tblW w:w="10064" w:type="dxa"/>
        <w:tblInd w:w="39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8B31B9" w:rsidRPr="00C74274" w:rsidTr="00AD3E46">
        <w:trPr>
          <w:trHeight w:val="768"/>
        </w:trPr>
        <w:tc>
          <w:tcPr>
            <w:tcW w:w="10064" w:type="dxa"/>
            <w:tcBorders>
              <w:top w:val="nil"/>
              <w:left w:val="nil"/>
              <w:right w:val="nil"/>
            </w:tcBorders>
          </w:tcPr>
          <w:p w:rsidR="008B31B9" w:rsidRDefault="009158B9" w:rsidP="00A80E0C">
            <w:pPr>
              <w:pStyle w:val="3"/>
              <w:tabs>
                <w:tab w:val="left" w:pos="3119"/>
                <w:tab w:val="left" w:pos="3261"/>
              </w:tabs>
              <w:ind w:left="284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Герб Серова Новый 5 зубцов (300 - цветной)" style="width:36pt;height:52.5pt;visibility:visible">
                  <v:imagedata r:id="rId8" o:title=""/>
                </v:shape>
              </w:pict>
            </w:r>
          </w:p>
          <w:p w:rsidR="00AD3E46" w:rsidRPr="00AD3E46" w:rsidRDefault="00AD3E46" w:rsidP="00AD3E46"/>
          <w:p w:rsidR="008B31B9" w:rsidRPr="00F12F40" w:rsidRDefault="008B31B9" w:rsidP="00A80E0C">
            <w:pPr>
              <w:pStyle w:val="3"/>
              <w:tabs>
                <w:tab w:val="left" w:pos="3119"/>
                <w:tab w:val="left" w:pos="3261"/>
              </w:tabs>
              <w:ind w:left="284"/>
              <w:rPr>
                <w:rFonts w:ascii="Times New Roman" w:hAnsi="Times New Roman"/>
                <w:sz w:val="46"/>
              </w:rPr>
            </w:pPr>
            <w:r w:rsidRPr="00F12F40">
              <w:rPr>
                <w:rFonts w:ascii="Times New Roman" w:hAnsi="Times New Roman"/>
                <w:sz w:val="27"/>
                <w:szCs w:val="27"/>
              </w:rPr>
              <w:t>ГЛАВА СЕРОВСКОГО ГОРОДСКОГО ОКРУГА</w:t>
            </w:r>
          </w:p>
          <w:p w:rsidR="008B31B9" w:rsidRPr="00F12F40" w:rsidRDefault="008B31B9" w:rsidP="00A80E0C">
            <w:pPr>
              <w:pStyle w:val="3"/>
              <w:tabs>
                <w:tab w:val="left" w:pos="3119"/>
                <w:tab w:val="left" w:pos="3261"/>
              </w:tabs>
              <w:ind w:left="284"/>
              <w:rPr>
                <w:rFonts w:ascii="Times New Roman" w:hAnsi="Times New Roman"/>
                <w:sz w:val="46"/>
              </w:rPr>
            </w:pPr>
            <w:r w:rsidRPr="00F12F40">
              <w:rPr>
                <w:rFonts w:ascii="Times New Roman" w:hAnsi="Times New Roman"/>
                <w:sz w:val="40"/>
              </w:rPr>
              <w:t>ПОСТАНОВЛЕНИЕ</w:t>
            </w:r>
          </w:p>
        </w:tc>
      </w:tr>
    </w:tbl>
    <w:p w:rsidR="008B31B9" w:rsidRPr="00C74274" w:rsidRDefault="008B31B9" w:rsidP="00A80E0C">
      <w:pPr>
        <w:tabs>
          <w:tab w:val="left" w:pos="3119"/>
          <w:tab w:val="left" w:pos="3261"/>
        </w:tabs>
        <w:ind w:left="284"/>
        <w:rPr>
          <w:sz w:val="14"/>
        </w:rPr>
      </w:pPr>
    </w:p>
    <w:p w:rsidR="008B31B9" w:rsidRPr="00A806E3" w:rsidRDefault="009B0F1A" w:rsidP="00A80E0C">
      <w:pPr>
        <w:tabs>
          <w:tab w:val="left" w:pos="3119"/>
          <w:tab w:val="left" w:pos="3261"/>
        </w:tabs>
        <w:ind w:left="284"/>
        <w:rPr>
          <w:sz w:val="28"/>
          <w:szCs w:val="28"/>
        </w:rPr>
      </w:pPr>
      <w:r>
        <w:rPr>
          <w:sz w:val="28"/>
          <w:szCs w:val="28"/>
        </w:rPr>
        <w:t>от «06»   октября</w:t>
      </w:r>
      <w:r w:rsidR="008B31B9" w:rsidRPr="00A806E3">
        <w:rPr>
          <w:sz w:val="28"/>
          <w:szCs w:val="28"/>
        </w:rPr>
        <w:t xml:space="preserve">  2017г.</w:t>
      </w:r>
      <w:r w:rsidR="008B31B9" w:rsidRPr="00A806E3">
        <w:rPr>
          <w:sz w:val="28"/>
          <w:szCs w:val="28"/>
        </w:rPr>
        <w:tab/>
      </w:r>
      <w:r w:rsidR="008B31B9" w:rsidRPr="00A806E3">
        <w:rPr>
          <w:sz w:val="28"/>
          <w:szCs w:val="28"/>
        </w:rPr>
        <w:tab/>
      </w:r>
      <w:r w:rsidR="00A806E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116</w:t>
      </w:r>
    </w:p>
    <w:p w:rsidR="008B31B9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sz w:val="28"/>
          <w:szCs w:val="28"/>
        </w:rPr>
      </w:pPr>
      <w:r w:rsidRPr="00F244CC">
        <w:rPr>
          <w:b/>
          <w:sz w:val="28"/>
          <w:szCs w:val="28"/>
        </w:rPr>
        <w:t xml:space="preserve">город Серов </w:t>
      </w:r>
    </w:p>
    <w:p w:rsidR="008B31B9" w:rsidRPr="00F244CC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415" w:tblpY="136"/>
        <w:tblW w:w="0" w:type="auto"/>
        <w:tblLook w:val="0000" w:firstRow="0" w:lastRow="0" w:firstColumn="0" w:lastColumn="0" w:noHBand="0" w:noVBand="0"/>
      </w:tblPr>
      <w:tblGrid>
        <w:gridCol w:w="5528"/>
      </w:tblGrid>
      <w:tr w:rsidR="008B31B9" w:rsidTr="00A806E3">
        <w:trPr>
          <w:trHeight w:val="1550"/>
        </w:trPr>
        <w:tc>
          <w:tcPr>
            <w:tcW w:w="5528" w:type="dxa"/>
          </w:tcPr>
          <w:p w:rsidR="008B31B9" w:rsidRPr="005436DF" w:rsidRDefault="008B31B9" w:rsidP="00C44C71">
            <w:pPr>
              <w:tabs>
                <w:tab w:val="left" w:pos="3119"/>
                <w:tab w:val="left" w:pos="3261"/>
              </w:tabs>
              <w:jc w:val="both"/>
              <w:rPr>
                <w:b/>
                <w:sz w:val="28"/>
                <w:szCs w:val="28"/>
              </w:rPr>
            </w:pPr>
            <w:r w:rsidRPr="005436DF">
              <w:rPr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6DF">
              <w:rPr>
                <w:b/>
                <w:sz w:val="28"/>
                <w:szCs w:val="28"/>
              </w:rPr>
              <w:t>постановление главы Се</w:t>
            </w:r>
            <w:r>
              <w:rPr>
                <w:b/>
                <w:sz w:val="28"/>
                <w:szCs w:val="28"/>
              </w:rPr>
              <w:t>ровского городского округа от 30.05.2014</w:t>
            </w:r>
            <w:r w:rsidRPr="005436DF">
              <w:rPr>
                <w:b/>
                <w:sz w:val="28"/>
                <w:szCs w:val="28"/>
              </w:rPr>
              <w:t xml:space="preserve"> года №</w:t>
            </w:r>
            <w:r>
              <w:rPr>
                <w:b/>
                <w:sz w:val="28"/>
                <w:szCs w:val="28"/>
              </w:rPr>
              <w:t>43 «</w:t>
            </w:r>
            <w:r w:rsidRPr="00231C5D">
              <w:rPr>
                <w:b/>
                <w:sz w:val="28"/>
                <w:szCs w:val="28"/>
              </w:rPr>
              <w:t>Об организации мониторинга ситуации в сфере профилактики терроризма и экстремизма на территории Серовского городского округа</w:t>
            </w:r>
            <w:r w:rsidRPr="00A35E60">
              <w:rPr>
                <w:b/>
                <w:sz w:val="28"/>
                <w:szCs w:val="28"/>
              </w:rPr>
              <w:t>»</w:t>
            </w:r>
          </w:p>
        </w:tc>
      </w:tr>
    </w:tbl>
    <w:p w:rsidR="008B31B9" w:rsidRPr="00F244CC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i/>
          <w:sz w:val="28"/>
          <w:szCs w:val="28"/>
        </w:rPr>
      </w:pPr>
    </w:p>
    <w:p w:rsidR="008B31B9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i/>
          <w:sz w:val="28"/>
          <w:szCs w:val="28"/>
        </w:rPr>
      </w:pPr>
    </w:p>
    <w:p w:rsidR="008B31B9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i/>
          <w:sz w:val="28"/>
          <w:szCs w:val="28"/>
        </w:rPr>
      </w:pPr>
    </w:p>
    <w:p w:rsidR="008B31B9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i/>
          <w:sz w:val="28"/>
          <w:szCs w:val="28"/>
        </w:rPr>
      </w:pPr>
    </w:p>
    <w:p w:rsidR="008B31B9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i/>
          <w:sz w:val="28"/>
          <w:szCs w:val="28"/>
        </w:rPr>
      </w:pPr>
    </w:p>
    <w:p w:rsidR="008B31B9" w:rsidRDefault="008B31B9" w:rsidP="00A80E0C">
      <w:pPr>
        <w:tabs>
          <w:tab w:val="left" w:pos="3119"/>
          <w:tab w:val="left" w:pos="3261"/>
        </w:tabs>
        <w:ind w:left="284"/>
        <w:jc w:val="both"/>
        <w:rPr>
          <w:b/>
          <w:i/>
          <w:sz w:val="28"/>
          <w:szCs w:val="28"/>
        </w:rPr>
      </w:pPr>
    </w:p>
    <w:p w:rsidR="008B31B9" w:rsidRDefault="008B31B9" w:rsidP="00A80E0C">
      <w:pPr>
        <w:tabs>
          <w:tab w:val="left" w:pos="3119"/>
          <w:tab w:val="left" w:pos="3261"/>
        </w:tabs>
        <w:ind w:left="284" w:right="-283"/>
        <w:jc w:val="both"/>
        <w:rPr>
          <w:sz w:val="28"/>
          <w:szCs w:val="28"/>
        </w:rPr>
      </w:pPr>
    </w:p>
    <w:p w:rsidR="008B31B9" w:rsidRDefault="008B31B9" w:rsidP="00A80E0C">
      <w:pPr>
        <w:tabs>
          <w:tab w:val="left" w:pos="3119"/>
          <w:tab w:val="left" w:pos="3261"/>
        </w:tabs>
        <w:ind w:left="284" w:right="-283"/>
        <w:jc w:val="both"/>
        <w:rPr>
          <w:sz w:val="28"/>
          <w:szCs w:val="28"/>
        </w:rPr>
      </w:pPr>
    </w:p>
    <w:p w:rsidR="008B31B9" w:rsidRDefault="008B31B9" w:rsidP="00D915D6">
      <w:pPr>
        <w:tabs>
          <w:tab w:val="left" w:pos="3119"/>
          <w:tab w:val="left" w:pos="3261"/>
        </w:tabs>
        <w:ind w:firstLine="284"/>
        <w:jc w:val="both"/>
        <w:rPr>
          <w:sz w:val="28"/>
          <w:szCs w:val="28"/>
        </w:rPr>
      </w:pPr>
    </w:p>
    <w:p w:rsidR="008B31B9" w:rsidRPr="00D677D5" w:rsidRDefault="008B31B9" w:rsidP="00D915D6">
      <w:pPr>
        <w:tabs>
          <w:tab w:val="left" w:pos="3119"/>
          <w:tab w:val="left" w:pos="3261"/>
        </w:tabs>
        <w:ind w:firstLine="284"/>
        <w:jc w:val="both"/>
        <w:rPr>
          <w:sz w:val="28"/>
          <w:szCs w:val="28"/>
        </w:rPr>
      </w:pPr>
      <w:r w:rsidRPr="00171B3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06 октября 2003 года</w:t>
      </w:r>
      <w:r w:rsidRPr="00171B3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31C5D">
        <w:rPr>
          <w:sz w:val="28"/>
          <w:szCs w:val="28"/>
        </w:rPr>
        <w:t xml:space="preserve">от 25 июля </w:t>
      </w:r>
      <w:r w:rsidR="00580FA0">
        <w:rPr>
          <w:sz w:val="28"/>
          <w:szCs w:val="28"/>
        </w:rPr>
        <w:t xml:space="preserve">2002 года </w:t>
      </w:r>
      <w:r w:rsidRPr="00231C5D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sz w:val="28"/>
          <w:szCs w:val="28"/>
        </w:rPr>
        <w:t xml:space="preserve">,   от </w:t>
      </w:r>
      <w:r w:rsidR="00580FA0">
        <w:rPr>
          <w:sz w:val="28"/>
          <w:szCs w:val="28"/>
        </w:rPr>
        <w:t>0</w:t>
      </w:r>
      <w:r>
        <w:rPr>
          <w:sz w:val="28"/>
          <w:szCs w:val="28"/>
        </w:rPr>
        <w:t>6 марта 2006 года</w:t>
      </w:r>
      <w:r w:rsidRPr="00F244CC">
        <w:rPr>
          <w:sz w:val="28"/>
          <w:szCs w:val="28"/>
        </w:rPr>
        <w:t xml:space="preserve"> </w:t>
      </w:r>
      <w:r w:rsidR="00580FA0">
        <w:rPr>
          <w:sz w:val="28"/>
          <w:szCs w:val="28"/>
        </w:rPr>
        <w:t xml:space="preserve"> </w:t>
      </w:r>
      <w:r w:rsidRPr="00F244CC">
        <w:rPr>
          <w:sz w:val="28"/>
          <w:szCs w:val="28"/>
        </w:rPr>
        <w:t>№ 35-ФЗ</w:t>
      </w:r>
      <w:r>
        <w:rPr>
          <w:sz w:val="28"/>
          <w:szCs w:val="28"/>
        </w:rPr>
        <w:t xml:space="preserve"> «О противодействии терроризму»</w:t>
      </w:r>
      <w:r w:rsidRPr="00D677D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во исполнение п.8 части </w:t>
      </w:r>
      <w:r>
        <w:rPr>
          <w:snapToGrid w:val="0"/>
          <w:sz w:val="28"/>
          <w:szCs w:val="28"/>
          <w:lang w:val="en-US"/>
        </w:rPr>
        <w:t>II</w:t>
      </w:r>
      <w:r w:rsidR="00580FA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протокола от 20 июля 2017 года №</w:t>
      </w:r>
      <w:r w:rsidR="00A806E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4 внеочередного заседания антитеррористической комиссии в Свердловской области,</w:t>
      </w:r>
      <w:r w:rsidRPr="00D677D5">
        <w:rPr>
          <w:snapToGrid w:val="0"/>
          <w:sz w:val="28"/>
          <w:szCs w:val="28"/>
        </w:rPr>
        <w:t xml:space="preserve"> </w:t>
      </w:r>
      <w:r w:rsidR="00580FA0">
        <w:rPr>
          <w:snapToGrid w:val="0"/>
          <w:sz w:val="28"/>
          <w:szCs w:val="28"/>
        </w:rPr>
        <w:t xml:space="preserve"> </w:t>
      </w:r>
      <w:r w:rsidRPr="00D677D5">
        <w:rPr>
          <w:snapToGrid w:val="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ст.26</w:t>
      </w:r>
      <w:r w:rsidRPr="00D677D5">
        <w:rPr>
          <w:sz w:val="28"/>
          <w:szCs w:val="28"/>
        </w:rPr>
        <w:t xml:space="preserve"> Устава Серовского городского округа,</w:t>
      </w:r>
    </w:p>
    <w:p w:rsidR="008B31B9" w:rsidRDefault="008B31B9" w:rsidP="00D915D6">
      <w:pPr>
        <w:pStyle w:val="af1"/>
        <w:ind w:firstLine="284"/>
        <w:jc w:val="both"/>
        <w:rPr>
          <w:sz w:val="28"/>
          <w:szCs w:val="28"/>
        </w:rPr>
      </w:pPr>
    </w:p>
    <w:p w:rsidR="008B31B9" w:rsidRDefault="008B31B9" w:rsidP="00D915D6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B31B9" w:rsidRDefault="008B31B9" w:rsidP="00D915D6">
      <w:pPr>
        <w:pStyle w:val="af1"/>
        <w:ind w:firstLine="284"/>
        <w:jc w:val="both"/>
        <w:rPr>
          <w:sz w:val="28"/>
          <w:szCs w:val="28"/>
        </w:rPr>
      </w:pPr>
    </w:p>
    <w:p w:rsidR="008B31B9" w:rsidRPr="003F7F1D" w:rsidRDefault="008B31B9" w:rsidP="00D915D6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7F1D">
        <w:rPr>
          <w:sz w:val="28"/>
          <w:szCs w:val="28"/>
        </w:rPr>
        <w:t>Внести в постановление главы Се</w:t>
      </w:r>
      <w:r>
        <w:rPr>
          <w:sz w:val="28"/>
          <w:szCs w:val="28"/>
        </w:rPr>
        <w:t>ровского городского округа от 30.05.2014 года № 43</w:t>
      </w:r>
      <w:r w:rsidRPr="003F7F1D">
        <w:rPr>
          <w:sz w:val="28"/>
          <w:szCs w:val="28"/>
        </w:rPr>
        <w:t xml:space="preserve"> «</w:t>
      </w:r>
      <w:r w:rsidRPr="00231C5D">
        <w:rPr>
          <w:sz w:val="28"/>
          <w:szCs w:val="28"/>
        </w:rPr>
        <w:t>Об организации мониторинга ситуации в сфере профилактики терроризма и экстремизма на территории Серовского городского округа</w:t>
      </w:r>
      <w:r w:rsidRPr="003F7F1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8B31B9" w:rsidRDefault="008B31B9" w:rsidP="00D83E37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2 следующего содержания:</w:t>
      </w:r>
    </w:p>
    <w:p w:rsidR="008B31B9" w:rsidRDefault="008B31B9" w:rsidP="00D83E37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Утвердить Регламент </w:t>
      </w:r>
      <w:r w:rsidRPr="00D83E37">
        <w:rPr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  <w:r>
        <w:rPr>
          <w:sz w:val="28"/>
          <w:szCs w:val="28"/>
        </w:rPr>
        <w:t xml:space="preserve"> </w:t>
      </w:r>
      <w:r w:rsidRPr="00D83E37">
        <w:rPr>
          <w:sz w:val="28"/>
          <w:szCs w:val="28"/>
        </w:rPr>
        <w:t>в области противодействия терроризму</w:t>
      </w:r>
      <w:r>
        <w:rPr>
          <w:sz w:val="28"/>
          <w:szCs w:val="28"/>
        </w:rPr>
        <w:t xml:space="preserve"> и экстремизму на территории Серовского городского округа (прилагается</w:t>
      </w:r>
      <w:r w:rsidRPr="006D7A1E">
        <w:rPr>
          <w:sz w:val="28"/>
          <w:szCs w:val="28"/>
        </w:rPr>
        <w:t>).</w:t>
      </w:r>
      <w:r>
        <w:rPr>
          <w:sz w:val="28"/>
          <w:szCs w:val="28"/>
        </w:rPr>
        <w:t>»;</w:t>
      </w:r>
    </w:p>
    <w:p w:rsidR="008B31B9" w:rsidRDefault="008B31B9" w:rsidP="00D83E37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 пункта 1 слова «</w:t>
      </w:r>
      <w:r w:rsidRPr="007E5087">
        <w:rPr>
          <w:sz w:val="28"/>
          <w:szCs w:val="28"/>
        </w:rPr>
        <w:t>Срок проведения объектового этапа мониторинга – ежеквартально до 01 числа следующего за отчетным периодом</w:t>
      </w:r>
      <w:r>
        <w:rPr>
          <w:sz w:val="28"/>
          <w:szCs w:val="28"/>
        </w:rPr>
        <w:t>» признать утратившими силу;</w:t>
      </w:r>
    </w:p>
    <w:p w:rsidR="008B31B9" w:rsidRDefault="008B31B9" w:rsidP="00D83E37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в абзаце</w:t>
      </w:r>
      <w:r w:rsidRPr="00C44C7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 подпункта 2 пункта 1  слова «</w:t>
      </w:r>
      <w:r w:rsidRPr="007E5087">
        <w:rPr>
          <w:sz w:val="28"/>
          <w:szCs w:val="28"/>
        </w:rPr>
        <w:t>до 05 числа следующего за отчетным периодом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«через муниципальное бюджетное учреждение «Управление гражданской защиты Серовского городского округа»;</w:t>
      </w:r>
    </w:p>
    <w:p w:rsidR="008B31B9" w:rsidRDefault="008B31B9" w:rsidP="00D83E37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абзаце втором подпункта 2 пункта 1 слова «</w:t>
      </w:r>
      <w:r w:rsidR="00763629">
        <w:rPr>
          <w:sz w:val="28"/>
          <w:szCs w:val="28"/>
        </w:rPr>
        <w:t>ежеквартально до 10</w:t>
      </w:r>
      <w:r w:rsidRPr="007E5087">
        <w:rPr>
          <w:sz w:val="28"/>
          <w:szCs w:val="28"/>
        </w:rPr>
        <w:t xml:space="preserve"> числа следующего за отчетным периодом</w:t>
      </w:r>
      <w:r>
        <w:rPr>
          <w:sz w:val="28"/>
          <w:szCs w:val="28"/>
        </w:rPr>
        <w:t>» признать утратившими силу;</w:t>
      </w:r>
    </w:p>
    <w:p w:rsidR="008B31B9" w:rsidRDefault="008B31B9" w:rsidP="00D915D6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пункт 3 признать утратившим силу;</w:t>
      </w:r>
    </w:p>
    <w:p w:rsidR="008B31B9" w:rsidRDefault="008B31B9" w:rsidP="00D915D6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пункт 5 признать утратившим силу.</w:t>
      </w:r>
    </w:p>
    <w:p w:rsidR="008B31B9" w:rsidRDefault="008B31B9" w:rsidP="00D915D6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Регламент </w:t>
      </w:r>
      <w:r w:rsidRPr="00D83E37">
        <w:rPr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</w:t>
      </w:r>
      <w:r>
        <w:rPr>
          <w:sz w:val="28"/>
          <w:szCs w:val="28"/>
        </w:rPr>
        <w:t xml:space="preserve"> </w:t>
      </w:r>
      <w:r w:rsidRPr="00D83E37">
        <w:rPr>
          <w:sz w:val="28"/>
          <w:szCs w:val="28"/>
        </w:rPr>
        <w:t>в области противодействия терроризму</w:t>
      </w:r>
      <w:r>
        <w:rPr>
          <w:sz w:val="28"/>
          <w:szCs w:val="28"/>
        </w:rPr>
        <w:t xml:space="preserve"> и экстремизму на территории Серовского городского округа (прилагается</w:t>
      </w:r>
      <w:r w:rsidRPr="006D7A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31B9" w:rsidRDefault="008B31B9" w:rsidP="00D915D6">
      <w:pPr>
        <w:pStyle w:val="af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4C0">
        <w:rPr>
          <w:sz w:val="28"/>
          <w:szCs w:val="28"/>
        </w:rPr>
        <w:t xml:space="preserve">. </w:t>
      </w:r>
      <w:proofErr w:type="gramStart"/>
      <w:r w:rsidRPr="00C254C0">
        <w:rPr>
          <w:sz w:val="28"/>
          <w:szCs w:val="28"/>
        </w:rPr>
        <w:t>Контроль за</w:t>
      </w:r>
      <w:proofErr w:type="gramEnd"/>
      <w:r w:rsidRPr="00C254C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Серовс</w:t>
      </w:r>
      <w:r>
        <w:rPr>
          <w:sz w:val="28"/>
          <w:szCs w:val="28"/>
        </w:rPr>
        <w:t xml:space="preserve">кого городского округа  </w:t>
      </w:r>
      <w:r w:rsidRPr="00C254C0">
        <w:rPr>
          <w:sz w:val="28"/>
          <w:szCs w:val="28"/>
        </w:rPr>
        <w:t>Астафьева Н.Ю.</w:t>
      </w: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A806E3" w:rsidRDefault="00A806E3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 Серовского городского округа                                          Е.В. Бердникова</w:t>
      </w: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p w:rsidR="008B31B9" w:rsidRDefault="008B31B9" w:rsidP="00A80E0C">
      <w:pPr>
        <w:pStyle w:val="af1"/>
        <w:ind w:left="284" w:right="-426"/>
        <w:jc w:val="both"/>
        <w:rPr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8"/>
      </w:tblGrid>
      <w:tr w:rsidR="008B31B9" w:rsidRPr="00277BF7" w:rsidTr="00D4738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B31B9" w:rsidRPr="00277BF7" w:rsidRDefault="008B31B9" w:rsidP="00277BF7">
            <w:pPr>
              <w:widowControl w:val="0"/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                            постановлением</w:t>
            </w:r>
            <w:r w:rsidRPr="00277BF7">
              <w:rPr>
                <w:sz w:val="28"/>
                <w:szCs w:val="28"/>
              </w:rPr>
              <w:t xml:space="preserve"> главы                                                                     Серовского городского округа                                         </w:t>
            </w:r>
            <w:r w:rsidR="00C46F09">
              <w:rPr>
                <w:sz w:val="28"/>
                <w:szCs w:val="28"/>
              </w:rPr>
              <w:t xml:space="preserve">                            «06» октября </w:t>
            </w:r>
            <w:r w:rsidRPr="00277BF7">
              <w:rPr>
                <w:sz w:val="28"/>
                <w:szCs w:val="28"/>
              </w:rPr>
              <w:t>2017г.№</w:t>
            </w:r>
            <w:r w:rsidR="00C46F09">
              <w:rPr>
                <w:sz w:val="28"/>
                <w:szCs w:val="28"/>
              </w:rPr>
              <w:t xml:space="preserve"> 116</w:t>
            </w:r>
          </w:p>
        </w:tc>
      </w:tr>
    </w:tbl>
    <w:p w:rsidR="008B31B9" w:rsidRDefault="008B31B9" w:rsidP="00A80E0C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31B9" w:rsidRDefault="008B31B9" w:rsidP="00A80E0C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31B9" w:rsidRPr="00A80E0C" w:rsidRDefault="008B31B9" w:rsidP="00A80E0C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31B9" w:rsidRPr="00A80E0C" w:rsidRDefault="008B31B9" w:rsidP="00A80E0C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31B9" w:rsidRPr="006E245B" w:rsidRDefault="008B31B9" w:rsidP="006E245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8B31B9" w:rsidRDefault="008B31B9" w:rsidP="006E245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E245B">
        <w:rPr>
          <w:rFonts w:ascii="Times New Roman" w:hAnsi="Times New Roman"/>
          <w:sz w:val="28"/>
          <w:szCs w:val="28"/>
        </w:rPr>
        <w:t xml:space="preserve">осуществления мониторинга состояния политических, социально-экономических </w:t>
      </w:r>
    </w:p>
    <w:p w:rsidR="008B31B9" w:rsidRDefault="008B31B9" w:rsidP="006E245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E245B">
        <w:rPr>
          <w:rFonts w:ascii="Times New Roman" w:hAnsi="Times New Roman"/>
          <w:sz w:val="28"/>
          <w:szCs w:val="28"/>
        </w:rPr>
        <w:t>и иных процессов, оказывающих влияние на ситуацию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45B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45B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8B31B9" w:rsidRPr="006E245B" w:rsidRDefault="008B31B9" w:rsidP="006E245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E245B">
        <w:rPr>
          <w:rFonts w:ascii="Times New Roman" w:hAnsi="Times New Roman"/>
          <w:sz w:val="28"/>
          <w:szCs w:val="28"/>
        </w:rPr>
        <w:t>терроризму</w:t>
      </w:r>
      <w:r>
        <w:rPr>
          <w:rFonts w:ascii="Times New Roman" w:hAnsi="Times New Roman"/>
          <w:sz w:val="28"/>
          <w:szCs w:val="28"/>
        </w:rPr>
        <w:t xml:space="preserve"> и экстремизму на территории Серовского городского округа</w:t>
      </w:r>
    </w:p>
    <w:p w:rsidR="008B31B9" w:rsidRDefault="008B31B9" w:rsidP="006E245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31B9" w:rsidRPr="003F5898" w:rsidRDefault="008B31B9" w:rsidP="003F589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3F5898">
        <w:rPr>
          <w:rFonts w:ascii="Times New Roman" w:hAnsi="Times New Roman"/>
          <w:sz w:val="28"/>
          <w:szCs w:val="28"/>
        </w:rPr>
        <w:t>Глава 1. Общие положения.</w:t>
      </w:r>
    </w:p>
    <w:p w:rsidR="008B31B9" w:rsidRPr="003F5898" w:rsidRDefault="008B31B9" w:rsidP="003F589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7F7C3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1. Настоящий Регламент устанавливает цели, задачи и организацию проведения мониторинга ситуации в сфере противодействия терроризму и экстремизму на территории Серовского городского округа.</w:t>
      </w:r>
    </w:p>
    <w:p w:rsidR="008B31B9" w:rsidRPr="00812F55" w:rsidRDefault="008B31B9" w:rsidP="007F7C3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2. </w:t>
      </w:r>
      <w:proofErr w:type="gramStart"/>
      <w:r w:rsidRPr="00812F55">
        <w:rPr>
          <w:rFonts w:ascii="Times New Roman" w:hAnsi="Times New Roman"/>
          <w:sz w:val="28"/>
          <w:szCs w:val="28"/>
        </w:rPr>
        <w:t xml:space="preserve">Мониторинг состояния общественно-политических, социально-экономических и иных процессов, происходящих на территории Серовского городского округа, оказывающих влияние на ситуацию в области противодействия терроризму и экстремизму (далее – мониторинг), представляет собой систему мероприятий </w:t>
      </w:r>
      <w:r w:rsidRPr="00812F55">
        <w:rPr>
          <w:rFonts w:ascii="Times New Roman" w:hAnsi="Times New Roman"/>
          <w:sz w:val="28"/>
          <w:szCs w:val="28"/>
        </w:rPr>
        <w:br/>
        <w:t xml:space="preserve">по сбору, изучению, анализу и оценке информации о состоянии общественно-политических, социально-экономических и иных процессов, происходящих </w:t>
      </w:r>
      <w:r w:rsidRPr="00812F55">
        <w:rPr>
          <w:rFonts w:ascii="Times New Roman" w:hAnsi="Times New Roman"/>
          <w:sz w:val="28"/>
          <w:szCs w:val="28"/>
        </w:rPr>
        <w:br/>
        <w:t>на территории Серовского городского округа, используемой в дельнейшем для выявления причин, условий и факторов, оказывающих дестабилизирующее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влияние </w:t>
      </w:r>
      <w:r w:rsidRPr="00812F55">
        <w:rPr>
          <w:rFonts w:ascii="Times New Roman" w:hAnsi="Times New Roman"/>
          <w:sz w:val="28"/>
          <w:szCs w:val="28"/>
        </w:rPr>
        <w:br/>
        <w:t xml:space="preserve">на обстановку в Серовском городском округе и способствующих возникновению </w:t>
      </w:r>
      <w:r w:rsidRPr="00812F55">
        <w:rPr>
          <w:rFonts w:ascii="Times New Roman" w:hAnsi="Times New Roman"/>
          <w:sz w:val="28"/>
          <w:szCs w:val="28"/>
        </w:rPr>
        <w:br/>
        <w:t>и развитию проявлений терроризма и экстремизма.</w:t>
      </w:r>
    </w:p>
    <w:p w:rsidR="008B31B9" w:rsidRPr="00812F55" w:rsidRDefault="008B31B9" w:rsidP="007F7C3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2F55">
        <w:rPr>
          <w:rFonts w:ascii="Times New Roman" w:hAnsi="Times New Roman"/>
          <w:sz w:val="28"/>
          <w:szCs w:val="28"/>
        </w:rPr>
        <w:t>Мониторинг проводится 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самоуправления, муниципальными учреждениями Серовского городского округа,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 и экстремизма, а также подготовки предложений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Национальному антитеррористическому комитету по формированию государственной политики, совершенствованию нормативно-правового регулирования в области профилактики терроризма, минимизации и (или) ликвидации его проявлений.</w:t>
      </w:r>
    </w:p>
    <w:p w:rsidR="008B31B9" w:rsidRPr="00812F55" w:rsidRDefault="008B31B9" w:rsidP="00A61CA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4. Мониторинг осуществляется Антитеррористической комиссией Серовского городского округа через муниципальное бюджетное учреждение «Управление гражданской защиты Серовского городского округа в рамках обеспечения </w:t>
      </w:r>
      <w:r w:rsidRPr="00812F55">
        <w:rPr>
          <w:rFonts w:ascii="Times New Roman" w:hAnsi="Times New Roman"/>
          <w:sz w:val="28"/>
          <w:szCs w:val="28"/>
        </w:rPr>
        <w:lastRenderedPageBreak/>
        <w:t>информационно-аналитического противодействия терроризму на территории Серовского городского округа.</w:t>
      </w:r>
    </w:p>
    <w:p w:rsidR="008B31B9" w:rsidRPr="00812F55" w:rsidRDefault="008B31B9" w:rsidP="00A61CA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Глава 2. Задачи мониторинга</w:t>
      </w:r>
    </w:p>
    <w:p w:rsidR="008B31B9" w:rsidRPr="00812F55" w:rsidRDefault="008B31B9" w:rsidP="00A61CA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A61CA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5. Задачами мониторинга является подготовка достоверной и полной информации с целью:</w:t>
      </w:r>
    </w:p>
    <w:p w:rsidR="008B31B9" w:rsidRPr="00812F55" w:rsidRDefault="008B31B9" w:rsidP="00A61CA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1) выявления причин и условий, способствующих возникновению и распространению на территории Серовского городского округа идеологии терроризма, и своевременной разработки Антитеррористической комиссией Серовского городского округа (АТК СГО) мероприятий по их устранению;</w:t>
      </w:r>
    </w:p>
    <w:p w:rsidR="008B31B9" w:rsidRPr="00812F55" w:rsidRDefault="008B31B9" w:rsidP="00A61CA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2) разработки и принятия АТК СГО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8B31B9" w:rsidRPr="00812F55" w:rsidRDefault="008B31B9" w:rsidP="00A61CA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3) оценки состояния антитеррористической защищенности объектов, расположенных на территории Серовского городского округа, и выработки АТК СГО мер по ее укреплению.</w:t>
      </w:r>
    </w:p>
    <w:p w:rsidR="008B31B9" w:rsidRPr="00812F55" w:rsidRDefault="008B31B9" w:rsidP="00D0104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6. В ходе мониторинга для эффективного решения поставленных задач, в соответствии с рекомендациями Национального антитеррористического комитета аппаратом антитеррористической комиссии в Свердловской области (АТК СО) осуществляется сбор информации по следующим вопросам:</w:t>
      </w:r>
    </w:p>
    <w:p w:rsidR="008B31B9" w:rsidRPr="00812F55" w:rsidRDefault="008B31B9" w:rsidP="00D0104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1) состояние социально-экономической обстановки в Серовском городском округе,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 и экстремизму;</w:t>
      </w:r>
    </w:p>
    <w:p w:rsidR="008B31B9" w:rsidRPr="00812F55" w:rsidRDefault="008B31B9" w:rsidP="00D0104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2) оценка отношения населения к органам государственной власти и органам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активность в Серовском городском округе;</w:t>
      </w:r>
    </w:p>
    <w:p w:rsidR="008B31B9" w:rsidRPr="00812F55" w:rsidRDefault="008B31B9" w:rsidP="00D0104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3)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и экстремистскую деятельность;</w:t>
      </w:r>
    </w:p>
    <w:p w:rsidR="008B31B9" w:rsidRPr="00812F55" w:rsidRDefault="008B31B9" w:rsidP="0032299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4) противоречия во взаимоотношениях исполнительных органов государственной власти Свердловской области и органов местного самоуправления Серовского городского округа, оказывающие дестабилизирующее воздействие на социально-экономическую и общественно-политическую обстановку в Серовском городском округе, а также негативно влияющие на функционирование общегосударственной системы противодействия терроризму;</w:t>
      </w:r>
    </w:p>
    <w:p w:rsidR="008B31B9" w:rsidRPr="00812F55" w:rsidRDefault="008B31B9" w:rsidP="0032299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5) динамика численности населения региона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 и экстремизму;</w:t>
      </w:r>
    </w:p>
    <w:p w:rsidR="008B31B9" w:rsidRPr="00812F55" w:rsidRDefault="008B31B9" w:rsidP="0032299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6) количество потенциальных объектов террористических посягательств и мест массового пребывания людей в пределах Серовского городского округа, состояние </w:t>
      </w:r>
      <w:r w:rsidRPr="00812F55">
        <w:rPr>
          <w:rFonts w:ascii="Times New Roman" w:hAnsi="Times New Roman"/>
          <w:sz w:val="28"/>
          <w:szCs w:val="28"/>
        </w:rPr>
        <w:lastRenderedPageBreak/>
        <w:t>их антитеррористической защищенности. Результаты проверок, выявленные недостатки, принятые меры по их устранению;</w:t>
      </w:r>
    </w:p>
    <w:p w:rsidR="008B31B9" w:rsidRPr="00812F55" w:rsidRDefault="008B31B9" w:rsidP="0032299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7) проблемные вопросы правоприменительной практики в сфере противодействия терроризму и его идеологии;</w:t>
      </w:r>
    </w:p>
    <w:p w:rsidR="008B31B9" w:rsidRPr="00812F55" w:rsidRDefault="008B31B9" w:rsidP="0032299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8) перечень и результаты реализации муниципальных программ и подпрограмм,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8B31B9" w:rsidRPr="00812F55" w:rsidRDefault="008B31B9" w:rsidP="0032299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9) основные результаты информационного взаимодействия органов местного самоуправления, муниципальных учреждений Серовского городского округа, территориальных органов федеральных органов исполнительной власти и негосударственных организаций и объединений в сфере противодействия терроризму и экстремизму. Существующие проблемы и недостатки в указанной сфере, принятые меры по их устранению;</w:t>
      </w:r>
    </w:p>
    <w:p w:rsidR="008B31B9" w:rsidRPr="00812F55" w:rsidRDefault="008B31B9" w:rsidP="004E3D0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F55">
        <w:rPr>
          <w:rFonts w:ascii="Times New Roman" w:hAnsi="Times New Roman"/>
          <w:sz w:val="28"/>
          <w:szCs w:val="28"/>
        </w:rPr>
        <w:t>10) проблемные вопросы организации и проведения на территории Серовского городского округа исполнительными органами государственной власти Свердловской области, территориальными органами федеральных органов исполнительной власти, органами местного самоуправления Серовского городского округа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  <w:proofErr w:type="gramEnd"/>
    </w:p>
    <w:p w:rsidR="008B31B9" w:rsidRPr="00812F55" w:rsidRDefault="008B31B9" w:rsidP="004E3D0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F55">
        <w:rPr>
          <w:rFonts w:ascii="Times New Roman" w:hAnsi="Times New Roman"/>
          <w:sz w:val="28"/>
          <w:szCs w:val="28"/>
        </w:rPr>
        <w:t>11) 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решившим прекратить террористическую и экстремистскую деятельность.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8B31B9" w:rsidRPr="00812F55" w:rsidRDefault="008B31B9" w:rsidP="004E3D0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12) количество публикаций в местных печатных органах и электронных средствах массовой информации, в том числе негативного характера, об антитеррористической деятельности в Серовском городском округе. Основные темы, оценка обоснованности критических публикаций, принятые меры;</w:t>
      </w:r>
    </w:p>
    <w:p w:rsidR="008B31B9" w:rsidRPr="00812F55" w:rsidRDefault="008B31B9" w:rsidP="00C22FFD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13) количество сотрудников территориальных органов федеральных органов исполнительной власти, исполнительных органов государственной власти Свердловской области, и органов местного самоуправления Серовского городского округа, участвующих на постоянной основе в мероприятиях по профилактике терроризма, в том числе прошедших обучение на соответствующих профильных курсах повышения квалификации;</w:t>
      </w:r>
    </w:p>
    <w:p w:rsidR="008B31B9" w:rsidRPr="00812F55" w:rsidRDefault="008B31B9" w:rsidP="00C22FFD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14) вовлеченность населения Серовского городского округа в террористическую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Серовского городского округа в деятельности международных террористических организаций;</w:t>
      </w:r>
    </w:p>
    <w:p w:rsidR="008B31B9" w:rsidRPr="00812F55" w:rsidRDefault="008B31B9" w:rsidP="007F7C3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15) 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Глава 3. Принципы деятельности по организации и проведению мониторинга.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7. Система мониторинга базируется на следующих принципах: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1) объективность – достоверность данных мониторинга, беспристрастность и обоснованность выводов по результатам мониторинга;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2) 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812F5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 и экстремизма;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F55">
        <w:rPr>
          <w:rFonts w:ascii="Times New Roman" w:hAnsi="Times New Roman"/>
          <w:sz w:val="28"/>
          <w:szCs w:val="28"/>
        </w:rPr>
        <w:t>комплексность –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научно-обоснованных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Серовском городском округе и способствующих проявлениям терроризма и экстремизма;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4) своевременность –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</w:t>
      </w:r>
      <w:proofErr w:type="gramStart"/>
      <w:r w:rsidRPr="00812F55">
        <w:rPr>
          <w:rFonts w:ascii="Times New Roman" w:hAnsi="Times New Roman"/>
          <w:sz w:val="28"/>
          <w:szCs w:val="28"/>
        </w:rPr>
        <w:t>в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установленные сроки;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5) законность –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8B31B9" w:rsidRPr="00812F55" w:rsidRDefault="008B31B9" w:rsidP="009F15D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E90BF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Глава 4. Организационная структура мониторинга.</w:t>
      </w:r>
    </w:p>
    <w:p w:rsidR="008B31B9" w:rsidRPr="00812F55" w:rsidRDefault="008B31B9" w:rsidP="00E90BF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E90BF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8. Объектами мониторинга являются общественно-политические, социально-экономические и иные процессы, происходящие на территории Серовского городского округа, оказывающие влияние на ситуацию в сфере противодействия терроризму и экстремизму.</w:t>
      </w:r>
    </w:p>
    <w:p w:rsidR="008B31B9" w:rsidRPr="00812F55" w:rsidRDefault="008B31B9" w:rsidP="00E90BF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12F55">
        <w:rPr>
          <w:rFonts w:ascii="Times New Roman" w:hAnsi="Times New Roman"/>
          <w:sz w:val="28"/>
          <w:szCs w:val="28"/>
        </w:rPr>
        <w:t>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расположенные и действующие на территории Серовского городского округа, органы местного самоуправления Серовского городского округа, отраслевые органы и структурные подразделения администрации Серовского городского округа, муниципальные учреждения Серовского городского округа,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содействие органам государственной власти и органам местного самоуправления Серовского городского округа в осуществлении антитеррористических мероприятий.</w:t>
      </w:r>
    </w:p>
    <w:p w:rsidR="008B31B9" w:rsidRPr="00812F55" w:rsidRDefault="008B31B9" w:rsidP="00E90BF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10. Сбор информации и представление информации в аппарат АТК </w:t>
      </w:r>
      <w:proofErr w:type="gramStart"/>
      <w:r w:rsidRPr="00812F55">
        <w:rPr>
          <w:rFonts w:ascii="Times New Roman" w:hAnsi="Times New Roman"/>
          <w:sz w:val="28"/>
          <w:szCs w:val="28"/>
        </w:rPr>
        <w:t>СО осуществляет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муниципальное бюджетное учреждение «Управление гражданской защиты Серовского городского округа» (МБУ «УГЗ СГО»).</w:t>
      </w:r>
    </w:p>
    <w:p w:rsidR="008B31B9" w:rsidRPr="00812F55" w:rsidRDefault="008B31B9" w:rsidP="00E90BF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1669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lastRenderedPageBreak/>
        <w:t>Глава 5. Организация проведения мониторинга</w:t>
      </w:r>
    </w:p>
    <w:p w:rsidR="008B31B9" w:rsidRPr="00812F55" w:rsidRDefault="008B31B9" w:rsidP="001669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1669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11. Мониторинг проводится  путем получения информационных аналитических материалов о ситуации в сфере противодействия терроризму от субъектов мониторинга. </w:t>
      </w:r>
    </w:p>
    <w:p w:rsidR="008B31B9" w:rsidRPr="00812F55" w:rsidRDefault="008B31B9" w:rsidP="001669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12. Материалы предоставляются субъектами мониторинга на основании запросов по формам, разработанными аппаратом АТК </w:t>
      </w:r>
      <w:proofErr w:type="gramStart"/>
      <w:r w:rsidRPr="00812F55">
        <w:rPr>
          <w:rFonts w:ascii="Times New Roman" w:hAnsi="Times New Roman"/>
          <w:sz w:val="28"/>
          <w:szCs w:val="28"/>
        </w:rPr>
        <w:t>СО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12F55">
        <w:rPr>
          <w:rFonts w:ascii="Times New Roman" w:hAnsi="Times New Roman"/>
          <w:sz w:val="28"/>
          <w:szCs w:val="28"/>
        </w:rPr>
        <w:t>с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указанием статистических сведений и изложением информационных материалов, раскрывающих вопросы мониторинга.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13. Представляемые информационно-аналитические материалы должны содержать: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1) анализ складывающейся на объекте ответственности обстановки, прогноз ее развития с учетом угрозообразующих факторов в области противодействия терроризму,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2) краткую характеристику состояния преступности в данной сфере;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3) перечень принятых в указанный период нормативных правовых актов антитеррористической направленности;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4) сведения </w:t>
      </w:r>
      <w:proofErr w:type="gramStart"/>
      <w:r w:rsidRPr="00812F55">
        <w:rPr>
          <w:rFonts w:ascii="Times New Roman" w:hAnsi="Times New Roman"/>
          <w:sz w:val="28"/>
          <w:szCs w:val="28"/>
        </w:rPr>
        <w:t>о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принятых и реализуемых в отчетном периоде муниципальных   программ, подпрограмм и планов по профилактике терроризма и экстремизма с указанием: 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объема запланированных финансовых сре</w:t>
      </w:r>
      <w:proofErr w:type="gramStart"/>
      <w:r w:rsidRPr="00812F55">
        <w:rPr>
          <w:rFonts w:ascii="Times New Roman" w:hAnsi="Times New Roman"/>
          <w:sz w:val="28"/>
          <w:szCs w:val="28"/>
        </w:rPr>
        <w:t>дств дл</w:t>
      </w:r>
      <w:proofErr w:type="gramEnd"/>
      <w:r w:rsidRPr="00812F55">
        <w:rPr>
          <w:rFonts w:ascii="Times New Roman" w:hAnsi="Times New Roman"/>
          <w:sz w:val="28"/>
          <w:szCs w:val="28"/>
        </w:rPr>
        <w:t>я реализации программных мероприятий и источников финансирования;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перечня реализуемых мероприятий и фактического объема выделенных финансовых средств;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результатов реализации программных мероприятий;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5) сведения о реализации мероприятий по укреплению антитеррористической защищенности потенциальных объектов диверсионн</w:t>
      </w:r>
      <w:proofErr w:type="gramStart"/>
      <w:r w:rsidRPr="00812F55">
        <w:rPr>
          <w:rFonts w:ascii="Times New Roman" w:hAnsi="Times New Roman"/>
          <w:sz w:val="28"/>
          <w:szCs w:val="28"/>
        </w:rPr>
        <w:t>о-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террористических устремлений (критически важных объектов, потенциально-опасных объектов, объектов жизнеобеспечения и мест массового пребывания людей, расположенных на территории Серовского городского округа) с указанием: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общего количества объектов каждой категории;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– количества паспортизированных критически важных объектов 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и потенциально-опасных объектов;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количества паспортизированных мест с массовым пребыванием людей;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–количества проведенных проверок и обследований состояния антитеррористической защищенности и выявленных недостатков;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мероприятий по устранению вскрытых недостатков;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6) мероприятия по координации </w:t>
      </w:r>
      <w:r>
        <w:rPr>
          <w:rFonts w:ascii="Times New Roman" w:hAnsi="Times New Roman"/>
          <w:sz w:val="28"/>
          <w:szCs w:val="28"/>
        </w:rPr>
        <w:t>а</w:t>
      </w:r>
      <w:r w:rsidRPr="00812F55">
        <w:rPr>
          <w:rFonts w:ascii="Times New Roman" w:hAnsi="Times New Roman"/>
          <w:sz w:val="28"/>
          <w:szCs w:val="28"/>
        </w:rPr>
        <w:t>нтитеррористической деятельности в Серовском городском округе, в том числе: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– о проведенных заседаниях АТК СГО;</w:t>
      </w:r>
    </w:p>
    <w:p w:rsidR="008B31B9" w:rsidRPr="00812F55" w:rsidRDefault="008B31B9" w:rsidP="00A2434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– о подготовке членов АТК СГО,  муниципальных служащих и иных категорий работников учреждений и организаций независимо от формы управления и ведомственной принадлежности  по вопросам организации антитеррористической </w:t>
      </w:r>
      <w:r w:rsidRPr="00812F55">
        <w:rPr>
          <w:rFonts w:ascii="Times New Roman" w:hAnsi="Times New Roman"/>
          <w:sz w:val="28"/>
          <w:szCs w:val="28"/>
        </w:rPr>
        <w:lastRenderedPageBreak/>
        <w:t>деятельности;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7) сведения о ходе реализации решений Национального антитеррористического комитета (далее – НАК), поручений аппарата АТК </w:t>
      </w:r>
      <w:proofErr w:type="gramStart"/>
      <w:r w:rsidRPr="00812F55">
        <w:rPr>
          <w:rFonts w:ascii="Times New Roman" w:hAnsi="Times New Roman"/>
          <w:sz w:val="28"/>
          <w:szCs w:val="28"/>
        </w:rPr>
        <w:t>СО</w:t>
      </w:r>
      <w:proofErr w:type="gramEnd"/>
      <w:r w:rsidRPr="00812F55">
        <w:rPr>
          <w:rFonts w:ascii="Times New Roman" w:hAnsi="Times New Roman"/>
          <w:sz w:val="28"/>
          <w:szCs w:val="28"/>
        </w:rPr>
        <w:t>;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8) информацию о ходе реализации решений АТК СГО, положительном опыте и существующих проблемах;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9) сведения о деятельности рабочих групп, созданных при АТК СГО;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10) информацию о мероприятиях, проведенных во взаимодействии с оперативной группой в Серовском городском округе;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11) предложения по совершенствованию антитеррористической деятельности, в том числе требующие рассмотрения в аппарате НАК;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12) иную информацию об антитеррористической деятельности в Серовском городском округе, не включенную в предыдущие пункты.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14.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15. Гриф секретности информации определяется исполнителем.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16. Документы, содержащие конфиденциальные сведения, направляются с соблюдением установленного порядка представления данной информации.</w:t>
      </w:r>
    </w:p>
    <w:p w:rsidR="008B31B9" w:rsidRPr="00812F55" w:rsidRDefault="008B31B9" w:rsidP="00F06A7A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17.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8B31B9" w:rsidRPr="00812F55" w:rsidRDefault="008B31B9" w:rsidP="007F7C35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18. По результатам мониторинга делается вывод «О ситуации в сфере противодействия терроризму на территории Серовского городского округа» за отчетный период.</w:t>
      </w:r>
    </w:p>
    <w:p w:rsidR="008B31B9" w:rsidRPr="00812F55" w:rsidRDefault="008B31B9" w:rsidP="00EA54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19. Сроки представления информации субъектами мониторинга (конкретизируются с учетом выходных и праздничных дней в запросах   МБУ «УГЗ СГО»):</w:t>
      </w:r>
    </w:p>
    <w:p w:rsidR="008B31B9" w:rsidRPr="00812F55" w:rsidRDefault="008B31B9" w:rsidP="00EA54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1) информация за первое полугодие должна быть представлена не позднее 30 июня;</w:t>
      </w:r>
    </w:p>
    <w:p w:rsidR="008B31B9" w:rsidRPr="00812F55" w:rsidRDefault="008B31B9" w:rsidP="00EA54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2) информация к итоговому заседанию НАК – не позднее 25 октября;</w:t>
      </w:r>
    </w:p>
    <w:p w:rsidR="008B31B9" w:rsidRPr="00812F55" w:rsidRDefault="008B31B9" w:rsidP="00EA54C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3) информация за год не позднее 30 декабря.</w:t>
      </w:r>
    </w:p>
    <w:p w:rsidR="008B31B9" w:rsidRPr="00812F55" w:rsidRDefault="008B31B9" w:rsidP="00F0245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 xml:space="preserve">20. МБУ «УГЗ СГО» представляет результаты мониторинга в аппарат АТК СО в соответствии с установленной аппаратом АТК </w:t>
      </w:r>
      <w:proofErr w:type="gramStart"/>
      <w:r w:rsidRPr="00812F55">
        <w:rPr>
          <w:rFonts w:ascii="Times New Roman" w:hAnsi="Times New Roman"/>
          <w:sz w:val="28"/>
          <w:szCs w:val="28"/>
        </w:rPr>
        <w:t>СО</w:t>
      </w:r>
      <w:proofErr w:type="gramEnd"/>
      <w:r w:rsidRPr="00812F55">
        <w:rPr>
          <w:rFonts w:ascii="Times New Roman" w:hAnsi="Times New Roman"/>
          <w:sz w:val="28"/>
          <w:szCs w:val="28"/>
        </w:rPr>
        <w:t xml:space="preserve"> формой в сроки: </w:t>
      </w:r>
    </w:p>
    <w:p w:rsidR="008B31B9" w:rsidRPr="00812F55" w:rsidRDefault="008B31B9" w:rsidP="00F0245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1) информация за первое полугодие не позднее 15 июля;</w:t>
      </w:r>
    </w:p>
    <w:p w:rsidR="008B31B9" w:rsidRPr="00812F55" w:rsidRDefault="008B31B9" w:rsidP="00F0245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2) информация к итоговому заседанию НАК – не позднее 03 ноября (статистические сведения представляются за период с 01 января по 01 ноября отчетного года);</w:t>
      </w:r>
    </w:p>
    <w:p w:rsidR="008B31B9" w:rsidRPr="00812F55" w:rsidRDefault="008B31B9" w:rsidP="00F02456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812F55">
        <w:rPr>
          <w:rFonts w:ascii="Times New Roman" w:hAnsi="Times New Roman"/>
          <w:sz w:val="28"/>
          <w:szCs w:val="28"/>
        </w:rPr>
        <w:t>3) информация за год не позднее 15 января.</w:t>
      </w:r>
    </w:p>
    <w:p w:rsidR="008B31B9" w:rsidRPr="00812F55" w:rsidRDefault="008B31B9" w:rsidP="003F589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3F589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812F55" w:rsidRDefault="008B31B9" w:rsidP="003F589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3F5898" w:rsidRDefault="008B31B9" w:rsidP="003F5898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B31B9" w:rsidRPr="003F5898" w:rsidRDefault="008B31B9" w:rsidP="003F58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B31B9" w:rsidRPr="003F5898" w:rsidSect="00F02456">
      <w:headerReference w:type="even" r:id="rId9"/>
      <w:headerReference w:type="default" r:id="rId10"/>
      <w:pgSz w:w="11906" w:h="16838" w:code="9"/>
      <w:pgMar w:top="992" w:right="566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B9" w:rsidRDefault="009158B9">
      <w:r>
        <w:separator/>
      </w:r>
    </w:p>
  </w:endnote>
  <w:endnote w:type="continuationSeparator" w:id="0">
    <w:p w:rsidR="009158B9" w:rsidRDefault="0091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B9" w:rsidRDefault="009158B9">
      <w:r>
        <w:separator/>
      </w:r>
    </w:p>
  </w:footnote>
  <w:footnote w:type="continuationSeparator" w:id="0">
    <w:p w:rsidR="009158B9" w:rsidRDefault="0091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B9" w:rsidRDefault="008B31B9" w:rsidP="008340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31B9" w:rsidRDefault="008B31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B9" w:rsidRDefault="008B31B9" w:rsidP="00834083">
    <w:pPr>
      <w:pStyle w:val="a7"/>
      <w:framePr w:wrap="around" w:vAnchor="text" w:hAnchor="margin" w:xAlign="center" w:y="1"/>
      <w:rPr>
        <w:rStyle w:val="a9"/>
      </w:rPr>
    </w:pPr>
  </w:p>
  <w:p w:rsidR="008B31B9" w:rsidRDefault="008B31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AE714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2D0203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E2B3080"/>
    <w:multiLevelType w:val="multilevel"/>
    <w:tmpl w:val="DA1055F2"/>
    <w:lvl w:ilvl="0">
      <w:start w:val="2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133"/>
        </w:tabs>
        <w:ind w:left="31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95"/>
        </w:tabs>
        <w:ind w:left="469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7"/>
        </w:tabs>
        <w:ind w:left="66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79"/>
        </w:tabs>
        <w:ind w:left="817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101"/>
        </w:tabs>
        <w:ind w:left="1010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23"/>
        </w:tabs>
        <w:ind w:left="120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85"/>
        </w:tabs>
        <w:ind w:left="135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07"/>
        </w:tabs>
        <w:ind w:left="15507" w:hanging="2160"/>
      </w:pPr>
      <w:rPr>
        <w:rFonts w:cs="Times New Roman" w:hint="default"/>
      </w:rPr>
    </w:lvl>
  </w:abstractNum>
  <w:abstractNum w:abstractNumId="3">
    <w:nsid w:val="286D1879"/>
    <w:multiLevelType w:val="hybridMultilevel"/>
    <w:tmpl w:val="ED0A3496"/>
    <w:lvl w:ilvl="0" w:tplc="D04453F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D7B49"/>
    <w:multiLevelType w:val="hybridMultilevel"/>
    <w:tmpl w:val="130AA498"/>
    <w:lvl w:ilvl="0" w:tplc="22F22872">
      <w:start w:val="7"/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D676AED"/>
    <w:multiLevelType w:val="hybridMultilevel"/>
    <w:tmpl w:val="B00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FB7C44"/>
    <w:multiLevelType w:val="hybridMultilevel"/>
    <w:tmpl w:val="1904EC5C"/>
    <w:lvl w:ilvl="0" w:tplc="96D27E80">
      <w:start w:val="1"/>
      <w:numFmt w:val="decimal"/>
      <w:lvlText w:val="4.%1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5DB40BEC"/>
    <w:multiLevelType w:val="hybridMultilevel"/>
    <w:tmpl w:val="1D88754C"/>
    <w:lvl w:ilvl="0" w:tplc="68A052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4CA2D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257EB"/>
    <w:multiLevelType w:val="hybridMultilevel"/>
    <w:tmpl w:val="C4F436E2"/>
    <w:lvl w:ilvl="0" w:tplc="ED268A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B3AF8"/>
    <w:multiLevelType w:val="hybridMultilevel"/>
    <w:tmpl w:val="95F0BBB4"/>
    <w:lvl w:ilvl="0" w:tplc="80C0BF96">
      <w:start w:val="7"/>
      <w:numFmt w:val="bullet"/>
      <w:lvlText w:val=""/>
      <w:lvlJc w:val="left"/>
      <w:pPr>
        <w:ind w:left="11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083"/>
    <w:rsid w:val="0000224A"/>
    <w:rsid w:val="00006F89"/>
    <w:rsid w:val="000079BB"/>
    <w:rsid w:val="00007DDE"/>
    <w:rsid w:val="00012AE6"/>
    <w:rsid w:val="0001329C"/>
    <w:rsid w:val="00015163"/>
    <w:rsid w:val="0001591C"/>
    <w:rsid w:val="00027582"/>
    <w:rsid w:val="00027950"/>
    <w:rsid w:val="00030BAD"/>
    <w:rsid w:val="000358B0"/>
    <w:rsid w:val="00037072"/>
    <w:rsid w:val="00042528"/>
    <w:rsid w:val="00045788"/>
    <w:rsid w:val="00045D13"/>
    <w:rsid w:val="0004611D"/>
    <w:rsid w:val="00047AA1"/>
    <w:rsid w:val="000518C3"/>
    <w:rsid w:val="00055259"/>
    <w:rsid w:val="000579AC"/>
    <w:rsid w:val="00064DAC"/>
    <w:rsid w:val="0006633C"/>
    <w:rsid w:val="000675EF"/>
    <w:rsid w:val="00067755"/>
    <w:rsid w:val="00070154"/>
    <w:rsid w:val="00072E7C"/>
    <w:rsid w:val="00073C20"/>
    <w:rsid w:val="00077F7C"/>
    <w:rsid w:val="000826A2"/>
    <w:rsid w:val="00083437"/>
    <w:rsid w:val="00085933"/>
    <w:rsid w:val="00087560"/>
    <w:rsid w:val="0009080D"/>
    <w:rsid w:val="00090A24"/>
    <w:rsid w:val="00091CE0"/>
    <w:rsid w:val="00093A08"/>
    <w:rsid w:val="000941CF"/>
    <w:rsid w:val="00094DDB"/>
    <w:rsid w:val="00095838"/>
    <w:rsid w:val="000A0E48"/>
    <w:rsid w:val="000A158E"/>
    <w:rsid w:val="000A77B3"/>
    <w:rsid w:val="000B014A"/>
    <w:rsid w:val="000B24C5"/>
    <w:rsid w:val="000B29E1"/>
    <w:rsid w:val="000B2F06"/>
    <w:rsid w:val="000B3232"/>
    <w:rsid w:val="000B34C3"/>
    <w:rsid w:val="000B3ED4"/>
    <w:rsid w:val="000B63A9"/>
    <w:rsid w:val="000B66A9"/>
    <w:rsid w:val="000C13F9"/>
    <w:rsid w:val="000C4D7D"/>
    <w:rsid w:val="000C7165"/>
    <w:rsid w:val="000D0408"/>
    <w:rsid w:val="000D0DA7"/>
    <w:rsid w:val="000D1E4C"/>
    <w:rsid w:val="000D2889"/>
    <w:rsid w:val="000D525C"/>
    <w:rsid w:val="000D5ADE"/>
    <w:rsid w:val="000E0E11"/>
    <w:rsid w:val="000E107F"/>
    <w:rsid w:val="000E305F"/>
    <w:rsid w:val="000E50DF"/>
    <w:rsid w:val="000E58C9"/>
    <w:rsid w:val="000F2613"/>
    <w:rsid w:val="000F4409"/>
    <w:rsid w:val="000F4590"/>
    <w:rsid w:val="000F4879"/>
    <w:rsid w:val="000F5FF0"/>
    <w:rsid w:val="00100325"/>
    <w:rsid w:val="0010293A"/>
    <w:rsid w:val="0010380E"/>
    <w:rsid w:val="00103B19"/>
    <w:rsid w:val="00110666"/>
    <w:rsid w:val="00112DDE"/>
    <w:rsid w:val="00113AA8"/>
    <w:rsid w:val="00114524"/>
    <w:rsid w:val="00121BB7"/>
    <w:rsid w:val="00122568"/>
    <w:rsid w:val="00122E05"/>
    <w:rsid w:val="00122FC7"/>
    <w:rsid w:val="0012537D"/>
    <w:rsid w:val="001262B1"/>
    <w:rsid w:val="00126A90"/>
    <w:rsid w:val="00133138"/>
    <w:rsid w:val="001353BC"/>
    <w:rsid w:val="001416CC"/>
    <w:rsid w:val="001446A3"/>
    <w:rsid w:val="00144847"/>
    <w:rsid w:val="00144D31"/>
    <w:rsid w:val="0014514E"/>
    <w:rsid w:val="0014590D"/>
    <w:rsid w:val="00146AA9"/>
    <w:rsid w:val="001474D3"/>
    <w:rsid w:val="00151325"/>
    <w:rsid w:val="00151A56"/>
    <w:rsid w:val="00152DBB"/>
    <w:rsid w:val="00153362"/>
    <w:rsid w:val="001553EA"/>
    <w:rsid w:val="00155741"/>
    <w:rsid w:val="00160B21"/>
    <w:rsid w:val="001614BB"/>
    <w:rsid w:val="00164B9F"/>
    <w:rsid w:val="001669C8"/>
    <w:rsid w:val="00167F55"/>
    <w:rsid w:val="00171B3D"/>
    <w:rsid w:val="00173FFE"/>
    <w:rsid w:val="0017453A"/>
    <w:rsid w:val="00177341"/>
    <w:rsid w:val="00180302"/>
    <w:rsid w:val="0018175F"/>
    <w:rsid w:val="00186143"/>
    <w:rsid w:val="001873FA"/>
    <w:rsid w:val="001877F1"/>
    <w:rsid w:val="00187B79"/>
    <w:rsid w:val="00190AC9"/>
    <w:rsid w:val="00190E70"/>
    <w:rsid w:val="00190EF6"/>
    <w:rsid w:val="00194083"/>
    <w:rsid w:val="00195742"/>
    <w:rsid w:val="0019782E"/>
    <w:rsid w:val="001A0C56"/>
    <w:rsid w:val="001A30A5"/>
    <w:rsid w:val="001A3B41"/>
    <w:rsid w:val="001A5525"/>
    <w:rsid w:val="001B0BE0"/>
    <w:rsid w:val="001B2107"/>
    <w:rsid w:val="001B2BD9"/>
    <w:rsid w:val="001B2F15"/>
    <w:rsid w:val="001B7D33"/>
    <w:rsid w:val="001B7F6A"/>
    <w:rsid w:val="001C0746"/>
    <w:rsid w:val="001C17DD"/>
    <w:rsid w:val="001C3BCB"/>
    <w:rsid w:val="001C521C"/>
    <w:rsid w:val="001D0ED8"/>
    <w:rsid w:val="001D2EEF"/>
    <w:rsid w:val="001D437B"/>
    <w:rsid w:val="001D78ED"/>
    <w:rsid w:val="001D7C0B"/>
    <w:rsid w:val="001E0B32"/>
    <w:rsid w:val="001E6E53"/>
    <w:rsid w:val="001E7557"/>
    <w:rsid w:val="001E7CC5"/>
    <w:rsid w:val="001F0340"/>
    <w:rsid w:val="001F06B8"/>
    <w:rsid w:val="001F3630"/>
    <w:rsid w:val="001F390F"/>
    <w:rsid w:val="001F570A"/>
    <w:rsid w:val="0020019F"/>
    <w:rsid w:val="00200D53"/>
    <w:rsid w:val="00202ED5"/>
    <w:rsid w:val="00205F6B"/>
    <w:rsid w:val="00206BF5"/>
    <w:rsid w:val="00212D50"/>
    <w:rsid w:val="00213EED"/>
    <w:rsid w:val="00214490"/>
    <w:rsid w:val="00216663"/>
    <w:rsid w:val="00217DD0"/>
    <w:rsid w:val="00221928"/>
    <w:rsid w:val="00223805"/>
    <w:rsid w:val="0022660A"/>
    <w:rsid w:val="00231C5D"/>
    <w:rsid w:val="002330D0"/>
    <w:rsid w:val="002339FA"/>
    <w:rsid w:val="002366C1"/>
    <w:rsid w:val="002366D1"/>
    <w:rsid w:val="0023686D"/>
    <w:rsid w:val="00241701"/>
    <w:rsid w:val="0024325E"/>
    <w:rsid w:val="00253D30"/>
    <w:rsid w:val="002540F1"/>
    <w:rsid w:val="00254793"/>
    <w:rsid w:val="00256EEE"/>
    <w:rsid w:val="00257F7B"/>
    <w:rsid w:val="00262F51"/>
    <w:rsid w:val="00265DE0"/>
    <w:rsid w:val="002662AC"/>
    <w:rsid w:val="00266733"/>
    <w:rsid w:val="00273922"/>
    <w:rsid w:val="00275ACC"/>
    <w:rsid w:val="0027612A"/>
    <w:rsid w:val="00277087"/>
    <w:rsid w:val="00277BF7"/>
    <w:rsid w:val="0028128D"/>
    <w:rsid w:val="00283484"/>
    <w:rsid w:val="00284E22"/>
    <w:rsid w:val="002860CC"/>
    <w:rsid w:val="002875AA"/>
    <w:rsid w:val="00290935"/>
    <w:rsid w:val="00290A5E"/>
    <w:rsid w:val="0029156F"/>
    <w:rsid w:val="00291D35"/>
    <w:rsid w:val="00292936"/>
    <w:rsid w:val="002A3B35"/>
    <w:rsid w:val="002A3B72"/>
    <w:rsid w:val="002A3D8D"/>
    <w:rsid w:val="002A4E26"/>
    <w:rsid w:val="002A4EB7"/>
    <w:rsid w:val="002A5146"/>
    <w:rsid w:val="002A6488"/>
    <w:rsid w:val="002B0A3A"/>
    <w:rsid w:val="002B36F1"/>
    <w:rsid w:val="002B4880"/>
    <w:rsid w:val="002B6740"/>
    <w:rsid w:val="002B74F9"/>
    <w:rsid w:val="002B75F8"/>
    <w:rsid w:val="002C4875"/>
    <w:rsid w:val="002C5A51"/>
    <w:rsid w:val="002C60ED"/>
    <w:rsid w:val="002C6340"/>
    <w:rsid w:val="002C64FA"/>
    <w:rsid w:val="002C6CA6"/>
    <w:rsid w:val="002C7553"/>
    <w:rsid w:val="002D3A75"/>
    <w:rsid w:val="002E0943"/>
    <w:rsid w:val="002E5FD6"/>
    <w:rsid w:val="002E61C8"/>
    <w:rsid w:val="002F1764"/>
    <w:rsid w:val="002F2D08"/>
    <w:rsid w:val="002F3251"/>
    <w:rsid w:val="002F34EF"/>
    <w:rsid w:val="002F48FA"/>
    <w:rsid w:val="002F5E4E"/>
    <w:rsid w:val="002F65E6"/>
    <w:rsid w:val="002F666B"/>
    <w:rsid w:val="00300B59"/>
    <w:rsid w:val="00302803"/>
    <w:rsid w:val="00302F1E"/>
    <w:rsid w:val="0030416C"/>
    <w:rsid w:val="00310E9D"/>
    <w:rsid w:val="00310F1A"/>
    <w:rsid w:val="003110ED"/>
    <w:rsid w:val="0031271B"/>
    <w:rsid w:val="00313770"/>
    <w:rsid w:val="00316846"/>
    <w:rsid w:val="00316A82"/>
    <w:rsid w:val="003175CA"/>
    <w:rsid w:val="0031763B"/>
    <w:rsid w:val="003179B7"/>
    <w:rsid w:val="00321C5E"/>
    <w:rsid w:val="00322990"/>
    <w:rsid w:val="0032328E"/>
    <w:rsid w:val="003242E9"/>
    <w:rsid w:val="00325061"/>
    <w:rsid w:val="003315BD"/>
    <w:rsid w:val="00333667"/>
    <w:rsid w:val="00335DED"/>
    <w:rsid w:val="00340192"/>
    <w:rsid w:val="00341F5A"/>
    <w:rsid w:val="003424B0"/>
    <w:rsid w:val="00342CA8"/>
    <w:rsid w:val="00343C87"/>
    <w:rsid w:val="003459E8"/>
    <w:rsid w:val="00350D99"/>
    <w:rsid w:val="003521C7"/>
    <w:rsid w:val="00353B72"/>
    <w:rsid w:val="00353DFF"/>
    <w:rsid w:val="003548FF"/>
    <w:rsid w:val="00355008"/>
    <w:rsid w:val="00360578"/>
    <w:rsid w:val="0036099B"/>
    <w:rsid w:val="00361E41"/>
    <w:rsid w:val="003634DA"/>
    <w:rsid w:val="003669F1"/>
    <w:rsid w:val="00370632"/>
    <w:rsid w:val="00374CD3"/>
    <w:rsid w:val="00376DAA"/>
    <w:rsid w:val="003800EA"/>
    <w:rsid w:val="00380C2A"/>
    <w:rsid w:val="00381444"/>
    <w:rsid w:val="0038232A"/>
    <w:rsid w:val="0038481F"/>
    <w:rsid w:val="00385292"/>
    <w:rsid w:val="00387073"/>
    <w:rsid w:val="00396A03"/>
    <w:rsid w:val="003A2321"/>
    <w:rsid w:val="003A3D60"/>
    <w:rsid w:val="003A5C1C"/>
    <w:rsid w:val="003A6963"/>
    <w:rsid w:val="003B0BC1"/>
    <w:rsid w:val="003B64C9"/>
    <w:rsid w:val="003C1863"/>
    <w:rsid w:val="003C4791"/>
    <w:rsid w:val="003C5D31"/>
    <w:rsid w:val="003C7C1F"/>
    <w:rsid w:val="003C7DDF"/>
    <w:rsid w:val="003D32D2"/>
    <w:rsid w:val="003D5756"/>
    <w:rsid w:val="003E3A5B"/>
    <w:rsid w:val="003E4B94"/>
    <w:rsid w:val="003E4BBE"/>
    <w:rsid w:val="003E7F1F"/>
    <w:rsid w:val="003F2030"/>
    <w:rsid w:val="003F44C3"/>
    <w:rsid w:val="003F5685"/>
    <w:rsid w:val="003F5898"/>
    <w:rsid w:val="003F7F1D"/>
    <w:rsid w:val="00401A09"/>
    <w:rsid w:val="00403543"/>
    <w:rsid w:val="0040406F"/>
    <w:rsid w:val="00405443"/>
    <w:rsid w:val="00407270"/>
    <w:rsid w:val="00407F32"/>
    <w:rsid w:val="00415177"/>
    <w:rsid w:val="00420415"/>
    <w:rsid w:val="00421ADC"/>
    <w:rsid w:val="00425CF0"/>
    <w:rsid w:val="00426271"/>
    <w:rsid w:val="004278B9"/>
    <w:rsid w:val="004301F9"/>
    <w:rsid w:val="004327EB"/>
    <w:rsid w:val="004329FA"/>
    <w:rsid w:val="0043329A"/>
    <w:rsid w:val="00433875"/>
    <w:rsid w:val="004349A4"/>
    <w:rsid w:val="004369D0"/>
    <w:rsid w:val="00437D5B"/>
    <w:rsid w:val="00441207"/>
    <w:rsid w:val="004416DC"/>
    <w:rsid w:val="00442CBB"/>
    <w:rsid w:val="00446E9A"/>
    <w:rsid w:val="004476F9"/>
    <w:rsid w:val="004544CA"/>
    <w:rsid w:val="00456C94"/>
    <w:rsid w:val="00460681"/>
    <w:rsid w:val="00462CCF"/>
    <w:rsid w:val="004700C2"/>
    <w:rsid w:val="00471302"/>
    <w:rsid w:val="00471A96"/>
    <w:rsid w:val="00473278"/>
    <w:rsid w:val="004814E6"/>
    <w:rsid w:val="0049024E"/>
    <w:rsid w:val="004903FD"/>
    <w:rsid w:val="00491ACD"/>
    <w:rsid w:val="00491CFA"/>
    <w:rsid w:val="00492616"/>
    <w:rsid w:val="00492AF5"/>
    <w:rsid w:val="00493C4E"/>
    <w:rsid w:val="004964BB"/>
    <w:rsid w:val="004A4C9B"/>
    <w:rsid w:val="004A519D"/>
    <w:rsid w:val="004A5FCB"/>
    <w:rsid w:val="004A6F60"/>
    <w:rsid w:val="004B0178"/>
    <w:rsid w:val="004B1CA4"/>
    <w:rsid w:val="004B34EE"/>
    <w:rsid w:val="004B3CA6"/>
    <w:rsid w:val="004B4A98"/>
    <w:rsid w:val="004B7C18"/>
    <w:rsid w:val="004B7F70"/>
    <w:rsid w:val="004C3AE3"/>
    <w:rsid w:val="004C4807"/>
    <w:rsid w:val="004C77A2"/>
    <w:rsid w:val="004D0ED2"/>
    <w:rsid w:val="004D2114"/>
    <w:rsid w:val="004D2EC4"/>
    <w:rsid w:val="004D538A"/>
    <w:rsid w:val="004E0625"/>
    <w:rsid w:val="004E0FA2"/>
    <w:rsid w:val="004E2DBD"/>
    <w:rsid w:val="004E3D0F"/>
    <w:rsid w:val="004F33BA"/>
    <w:rsid w:val="004F5005"/>
    <w:rsid w:val="004F6F7F"/>
    <w:rsid w:val="004F78C7"/>
    <w:rsid w:val="004F79A3"/>
    <w:rsid w:val="005023E3"/>
    <w:rsid w:val="00503891"/>
    <w:rsid w:val="0050551E"/>
    <w:rsid w:val="00513C34"/>
    <w:rsid w:val="0051475A"/>
    <w:rsid w:val="00521AD2"/>
    <w:rsid w:val="0052213B"/>
    <w:rsid w:val="00522286"/>
    <w:rsid w:val="00522A63"/>
    <w:rsid w:val="0052481A"/>
    <w:rsid w:val="005251AF"/>
    <w:rsid w:val="00530E03"/>
    <w:rsid w:val="005325F0"/>
    <w:rsid w:val="005363BB"/>
    <w:rsid w:val="005416B0"/>
    <w:rsid w:val="005436DF"/>
    <w:rsid w:val="00543A5C"/>
    <w:rsid w:val="0054450A"/>
    <w:rsid w:val="0054639B"/>
    <w:rsid w:val="00550EF9"/>
    <w:rsid w:val="00555339"/>
    <w:rsid w:val="005578E5"/>
    <w:rsid w:val="005601ED"/>
    <w:rsid w:val="005605C2"/>
    <w:rsid w:val="005610E5"/>
    <w:rsid w:val="00563F41"/>
    <w:rsid w:val="00565296"/>
    <w:rsid w:val="00565B66"/>
    <w:rsid w:val="00567EA7"/>
    <w:rsid w:val="00567EC8"/>
    <w:rsid w:val="005711FF"/>
    <w:rsid w:val="0057223F"/>
    <w:rsid w:val="00573713"/>
    <w:rsid w:val="00573FD6"/>
    <w:rsid w:val="005744C4"/>
    <w:rsid w:val="00577325"/>
    <w:rsid w:val="00580FA0"/>
    <w:rsid w:val="00581181"/>
    <w:rsid w:val="00581F8A"/>
    <w:rsid w:val="00582C46"/>
    <w:rsid w:val="005909DE"/>
    <w:rsid w:val="00593221"/>
    <w:rsid w:val="00596192"/>
    <w:rsid w:val="00597395"/>
    <w:rsid w:val="00597780"/>
    <w:rsid w:val="00597F11"/>
    <w:rsid w:val="005A1EA2"/>
    <w:rsid w:val="005A26C4"/>
    <w:rsid w:val="005A4179"/>
    <w:rsid w:val="005A6A05"/>
    <w:rsid w:val="005B2B9F"/>
    <w:rsid w:val="005B3A0B"/>
    <w:rsid w:val="005B4702"/>
    <w:rsid w:val="005B4D9F"/>
    <w:rsid w:val="005B732C"/>
    <w:rsid w:val="005B7383"/>
    <w:rsid w:val="005C5BBF"/>
    <w:rsid w:val="005D1434"/>
    <w:rsid w:val="005D1777"/>
    <w:rsid w:val="005D39F9"/>
    <w:rsid w:val="005E0F95"/>
    <w:rsid w:val="005E6AE1"/>
    <w:rsid w:val="005E6D60"/>
    <w:rsid w:val="005E7654"/>
    <w:rsid w:val="005F1456"/>
    <w:rsid w:val="005F1F4D"/>
    <w:rsid w:val="005F54FB"/>
    <w:rsid w:val="005F7898"/>
    <w:rsid w:val="006009DB"/>
    <w:rsid w:val="00600A02"/>
    <w:rsid w:val="006035D4"/>
    <w:rsid w:val="00603BCE"/>
    <w:rsid w:val="0060507B"/>
    <w:rsid w:val="006059BE"/>
    <w:rsid w:val="006062DD"/>
    <w:rsid w:val="00607895"/>
    <w:rsid w:val="00607FEF"/>
    <w:rsid w:val="006104A2"/>
    <w:rsid w:val="0061177E"/>
    <w:rsid w:val="006118B6"/>
    <w:rsid w:val="00612DC6"/>
    <w:rsid w:val="00612EA6"/>
    <w:rsid w:val="0061425F"/>
    <w:rsid w:val="00615E56"/>
    <w:rsid w:val="00617343"/>
    <w:rsid w:val="006213E4"/>
    <w:rsid w:val="006238DB"/>
    <w:rsid w:val="00623ABB"/>
    <w:rsid w:val="00624EB5"/>
    <w:rsid w:val="0062510E"/>
    <w:rsid w:val="00625E4F"/>
    <w:rsid w:val="00626023"/>
    <w:rsid w:val="0062668C"/>
    <w:rsid w:val="00635234"/>
    <w:rsid w:val="0063589B"/>
    <w:rsid w:val="00636E69"/>
    <w:rsid w:val="0064123F"/>
    <w:rsid w:val="00641D52"/>
    <w:rsid w:val="00652F5C"/>
    <w:rsid w:val="00654804"/>
    <w:rsid w:val="00657063"/>
    <w:rsid w:val="006571DB"/>
    <w:rsid w:val="00660EC0"/>
    <w:rsid w:val="0066592C"/>
    <w:rsid w:val="006668B7"/>
    <w:rsid w:val="00666958"/>
    <w:rsid w:val="0067119F"/>
    <w:rsid w:val="00671216"/>
    <w:rsid w:val="006770A5"/>
    <w:rsid w:val="0068542C"/>
    <w:rsid w:val="00685CC8"/>
    <w:rsid w:val="00687D3C"/>
    <w:rsid w:val="00690E60"/>
    <w:rsid w:val="00693A81"/>
    <w:rsid w:val="006941F4"/>
    <w:rsid w:val="00694976"/>
    <w:rsid w:val="006963DF"/>
    <w:rsid w:val="00696EE0"/>
    <w:rsid w:val="006A322F"/>
    <w:rsid w:val="006A3599"/>
    <w:rsid w:val="006A3EFC"/>
    <w:rsid w:val="006A5440"/>
    <w:rsid w:val="006A69C0"/>
    <w:rsid w:val="006A7711"/>
    <w:rsid w:val="006A771A"/>
    <w:rsid w:val="006B0616"/>
    <w:rsid w:val="006B0900"/>
    <w:rsid w:val="006B1CB5"/>
    <w:rsid w:val="006B1EE7"/>
    <w:rsid w:val="006B5DC7"/>
    <w:rsid w:val="006B795A"/>
    <w:rsid w:val="006C10C8"/>
    <w:rsid w:val="006C23CF"/>
    <w:rsid w:val="006C60F5"/>
    <w:rsid w:val="006C6881"/>
    <w:rsid w:val="006C7439"/>
    <w:rsid w:val="006D1BB1"/>
    <w:rsid w:val="006D44B6"/>
    <w:rsid w:val="006D527B"/>
    <w:rsid w:val="006D7A1E"/>
    <w:rsid w:val="006E245B"/>
    <w:rsid w:val="006E2F18"/>
    <w:rsid w:val="006E645C"/>
    <w:rsid w:val="006E662A"/>
    <w:rsid w:val="006F4F82"/>
    <w:rsid w:val="006F6429"/>
    <w:rsid w:val="006F74AC"/>
    <w:rsid w:val="00705347"/>
    <w:rsid w:val="00706699"/>
    <w:rsid w:val="00706DAC"/>
    <w:rsid w:val="00710E67"/>
    <w:rsid w:val="00711EC3"/>
    <w:rsid w:val="007128BC"/>
    <w:rsid w:val="00715EAA"/>
    <w:rsid w:val="007167F7"/>
    <w:rsid w:val="007212C9"/>
    <w:rsid w:val="00724F3E"/>
    <w:rsid w:val="00730636"/>
    <w:rsid w:val="007314B0"/>
    <w:rsid w:val="00731BB4"/>
    <w:rsid w:val="007327A2"/>
    <w:rsid w:val="00733910"/>
    <w:rsid w:val="0073709D"/>
    <w:rsid w:val="007403F5"/>
    <w:rsid w:val="00740D53"/>
    <w:rsid w:val="0074521F"/>
    <w:rsid w:val="0074638C"/>
    <w:rsid w:val="00746ECC"/>
    <w:rsid w:val="00747812"/>
    <w:rsid w:val="007555AE"/>
    <w:rsid w:val="007573FD"/>
    <w:rsid w:val="00761AA5"/>
    <w:rsid w:val="00762B63"/>
    <w:rsid w:val="00762E1B"/>
    <w:rsid w:val="00763394"/>
    <w:rsid w:val="00763629"/>
    <w:rsid w:val="00763B20"/>
    <w:rsid w:val="00764722"/>
    <w:rsid w:val="007726FB"/>
    <w:rsid w:val="00773524"/>
    <w:rsid w:val="0077437A"/>
    <w:rsid w:val="007746FA"/>
    <w:rsid w:val="00775143"/>
    <w:rsid w:val="00775E0C"/>
    <w:rsid w:val="00776332"/>
    <w:rsid w:val="00776E15"/>
    <w:rsid w:val="00777005"/>
    <w:rsid w:val="00777A38"/>
    <w:rsid w:val="00777B8D"/>
    <w:rsid w:val="00781260"/>
    <w:rsid w:val="00781761"/>
    <w:rsid w:val="00781E8E"/>
    <w:rsid w:val="007832C3"/>
    <w:rsid w:val="007833D4"/>
    <w:rsid w:val="00784A4A"/>
    <w:rsid w:val="007852E3"/>
    <w:rsid w:val="00786E1A"/>
    <w:rsid w:val="00791884"/>
    <w:rsid w:val="007A3623"/>
    <w:rsid w:val="007A51A9"/>
    <w:rsid w:val="007A662A"/>
    <w:rsid w:val="007B02A1"/>
    <w:rsid w:val="007B07C2"/>
    <w:rsid w:val="007B0878"/>
    <w:rsid w:val="007B0FCD"/>
    <w:rsid w:val="007B1507"/>
    <w:rsid w:val="007C6B41"/>
    <w:rsid w:val="007D5B91"/>
    <w:rsid w:val="007D6C0D"/>
    <w:rsid w:val="007D73D5"/>
    <w:rsid w:val="007E2E1E"/>
    <w:rsid w:val="007E370E"/>
    <w:rsid w:val="007E467A"/>
    <w:rsid w:val="007E5087"/>
    <w:rsid w:val="007F0516"/>
    <w:rsid w:val="007F5423"/>
    <w:rsid w:val="007F6CA8"/>
    <w:rsid w:val="007F7C35"/>
    <w:rsid w:val="007F7F6E"/>
    <w:rsid w:val="00800035"/>
    <w:rsid w:val="008012FE"/>
    <w:rsid w:val="00802C3F"/>
    <w:rsid w:val="00804D96"/>
    <w:rsid w:val="00806BA0"/>
    <w:rsid w:val="00812F55"/>
    <w:rsid w:val="00814647"/>
    <w:rsid w:val="00815B0C"/>
    <w:rsid w:val="00816861"/>
    <w:rsid w:val="00816D0D"/>
    <w:rsid w:val="00820B98"/>
    <w:rsid w:val="00823C56"/>
    <w:rsid w:val="00825A84"/>
    <w:rsid w:val="008266D9"/>
    <w:rsid w:val="00827213"/>
    <w:rsid w:val="008310ED"/>
    <w:rsid w:val="008320E9"/>
    <w:rsid w:val="00832324"/>
    <w:rsid w:val="00833A6D"/>
    <w:rsid w:val="00834083"/>
    <w:rsid w:val="00836B71"/>
    <w:rsid w:val="00840AC5"/>
    <w:rsid w:val="008421F8"/>
    <w:rsid w:val="00842AA1"/>
    <w:rsid w:val="008453C3"/>
    <w:rsid w:val="008455AD"/>
    <w:rsid w:val="00850D69"/>
    <w:rsid w:val="008552F5"/>
    <w:rsid w:val="00864764"/>
    <w:rsid w:val="0086543B"/>
    <w:rsid w:val="00866B36"/>
    <w:rsid w:val="00867A44"/>
    <w:rsid w:val="0088291E"/>
    <w:rsid w:val="00882D85"/>
    <w:rsid w:val="008832F8"/>
    <w:rsid w:val="008834FB"/>
    <w:rsid w:val="0088411D"/>
    <w:rsid w:val="00886AD1"/>
    <w:rsid w:val="00886D0D"/>
    <w:rsid w:val="0088725A"/>
    <w:rsid w:val="00890184"/>
    <w:rsid w:val="00891506"/>
    <w:rsid w:val="008919EA"/>
    <w:rsid w:val="00892F14"/>
    <w:rsid w:val="0089495B"/>
    <w:rsid w:val="008949B8"/>
    <w:rsid w:val="0089583F"/>
    <w:rsid w:val="008A16B7"/>
    <w:rsid w:val="008A2537"/>
    <w:rsid w:val="008A44AE"/>
    <w:rsid w:val="008B00C7"/>
    <w:rsid w:val="008B158E"/>
    <w:rsid w:val="008B223A"/>
    <w:rsid w:val="008B31B9"/>
    <w:rsid w:val="008B497D"/>
    <w:rsid w:val="008B581D"/>
    <w:rsid w:val="008B6CAA"/>
    <w:rsid w:val="008C0FBE"/>
    <w:rsid w:val="008C4580"/>
    <w:rsid w:val="008D040D"/>
    <w:rsid w:val="008D27E9"/>
    <w:rsid w:val="008D70D1"/>
    <w:rsid w:val="008D76D3"/>
    <w:rsid w:val="008E77C1"/>
    <w:rsid w:val="008F10FD"/>
    <w:rsid w:val="008F2DA8"/>
    <w:rsid w:val="008F529F"/>
    <w:rsid w:val="00904BE6"/>
    <w:rsid w:val="00910170"/>
    <w:rsid w:val="0091174A"/>
    <w:rsid w:val="00913BEF"/>
    <w:rsid w:val="009158B9"/>
    <w:rsid w:val="00916701"/>
    <w:rsid w:val="0092096C"/>
    <w:rsid w:val="00925629"/>
    <w:rsid w:val="0092755B"/>
    <w:rsid w:val="00932192"/>
    <w:rsid w:val="00932F24"/>
    <w:rsid w:val="00934B2D"/>
    <w:rsid w:val="00936627"/>
    <w:rsid w:val="00940C04"/>
    <w:rsid w:val="009418A0"/>
    <w:rsid w:val="00941DA0"/>
    <w:rsid w:val="00943DEF"/>
    <w:rsid w:val="009444C7"/>
    <w:rsid w:val="009447A7"/>
    <w:rsid w:val="00946EFD"/>
    <w:rsid w:val="00954C1E"/>
    <w:rsid w:val="00954E28"/>
    <w:rsid w:val="009607A5"/>
    <w:rsid w:val="0096259B"/>
    <w:rsid w:val="0096671A"/>
    <w:rsid w:val="00967A80"/>
    <w:rsid w:val="00970F8F"/>
    <w:rsid w:val="00973F91"/>
    <w:rsid w:val="00974B81"/>
    <w:rsid w:val="009751D9"/>
    <w:rsid w:val="00976023"/>
    <w:rsid w:val="00976C9A"/>
    <w:rsid w:val="00976CCA"/>
    <w:rsid w:val="0098041E"/>
    <w:rsid w:val="00982A75"/>
    <w:rsid w:val="0098347E"/>
    <w:rsid w:val="00984BAD"/>
    <w:rsid w:val="009871B5"/>
    <w:rsid w:val="009873F5"/>
    <w:rsid w:val="009874FC"/>
    <w:rsid w:val="0099385C"/>
    <w:rsid w:val="009944A8"/>
    <w:rsid w:val="0099469D"/>
    <w:rsid w:val="009954F1"/>
    <w:rsid w:val="0099795F"/>
    <w:rsid w:val="009A28F0"/>
    <w:rsid w:val="009A41B2"/>
    <w:rsid w:val="009A5221"/>
    <w:rsid w:val="009A704B"/>
    <w:rsid w:val="009A7AA7"/>
    <w:rsid w:val="009A7E42"/>
    <w:rsid w:val="009A7FC3"/>
    <w:rsid w:val="009B0F1A"/>
    <w:rsid w:val="009B30C2"/>
    <w:rsid w:val="009B3CFB"/>
    <w:rsid w:val="009B4267"/>
    <w:rsid w:val="009B454A"/>
    <w:rsid w:val="009B78ED"/>
    <w:rsid w:val="009C1E01"/>
    <w:rsid w:val="009C70AE"/>
    <w:rsid w:val="009D01F9"/>
    <w:rsid w:val="009D2411"/>
    <w:rsid w:val="009D2502"/>
    <w:rsid w:val="009D2F65"/>
    <w:rsid w:val="009D4156"/>
    <w:rsid w:val="009D5771"/>
    <w:rsid w:val="009E13AB"/>
    <w:rsid w:val="009E2811"/>
    <w:rsid w:val="009E4B25"/>
    <w:rsid w:val="009F02A7"/>
    <w:rsid w:val="009F0CC0"/>
    <w:rsid w:val="009F15D4"/>
    <w:rsid w:val="009F4D49"/>
    <w:rsid w:val="009F735B"/>
    <w:rsid w:val="009F78A9"/>
    <w:rsid w:val="00A004F9"/>
    <w:rsid w:val="00A0372C"/>
    <w:rsid w:val="00A07A92"/>
    <w:rsid w:val="00A10DA8"/>
    <w:rsid w:val="00A114AA"/>
    <w:rsid w:val="00A1425D"/>
    <w:rsid w:val="00A213C8"/>
    <w:rsid w:val="00A232B4"/>
    <w:rsid w:val="00A24346"/>
    <w:rsid w:val="00A2472C"/>
    <w:rsid w:val="00A26946"/>
    <w:rsid w:val="00A3039C"/>
    <w:rsid w:val="00A32774"/>
    <w:rsid w:val="00A33CE5"/>
    <w:rsid w:val="00A35E60"/>
    <w:rsid w:val="00A375CD"/>
    <w:rsid w:val="00A37C33"/>
    <w:rsid w:val="00A408F9"/>
    <w:rsid w:val="00A42C84"/>
    <w:rsid w:val="00A451CA"/>
    <w:rsid w:val="00A45A64"/>
    <w:rsid w:val="00A46063"/>
    <w:rsid w:val="00A511E0"/>
    <w:rsid w:val="00A54154"/>
    <w:rsid w:val="00A55205"/>
    <w:rsid w:val="00A56E89"/>
    <w:rsid w:val="00A57E26"/>
    <w:rsid w:val="00A61CA5"/>
    <w:rsid w:val="00A62F93"/>
    <w:rsid w:val="00A6400B"/>
    <w:rsid w:val="00A674D2"/>
    <w:rsid w:val="00A678BB"/>
    <w:rsid w:val="00A714DF"/>
    <w:rsid w:val="00A76F6A"/>
    <w:rsid w:val="00A76F89"/>
    <w:rsid w:val="00A806E3"/>
    <w:rsid w:val="00A80E0C"/>
    <w:rsid w:val="00A812B8"/>
    <w:rsid w:val="00A81996"/>
    <w:rsid w:val="00A8218E"/>
    <w:rsid w:val="00A83C4B"/>
    <w:rsid w:val="00A849E2"/>
    <w:rsid w:val="00A86220"/>
    <w:rsid w:val="00A87D9A"/>
    <w:rsid w:val="00A91C8B"/>
    <w:rsid w:val="00A93E13"/>
    <w:rsid w:val="00A952D5"/>
    <w:rsid w:val="00A95449"/>
    <w:rsid w:val="00A95C93"/>
    <w:rsid w:val="00A961A0"/>
    <w:rsid w:val="00A9740B"/>
    <w:rsid w:val="00AA0B9E"/>
    <w:rsid w:val="00AA47C4"/>
    <w:rsid w:val="00AA4863"/>
    <w:rsid w:val="00AA51B1"/>
    <w:rsid w:val="00AB245D"/>
    <w:rsid w:val="00AB2D94"/>
    <w:rsid w:val="00AB3D2D"/>
    <w:rsid w:val="00AB56E6"/>
    <w:rsid w:val="00AB59FE"/>
    <w:rsid w:val="00AB6119"/>
    <w:rsid w:val="00AB6380"/>
    <w:rsid w:val="00AB72F6"/>
    <w:rsid w:val="00AB7435"/>
    <w:rsid w:val="00AB76E1"/>
    <w:rsid w:val="00AC1C90"/>
    <w:rsid w:val="00AC2DA3"/>
    <w:rsid w:val="00AC565B"/>
    <w:rsid w:val="00AC57F3"/>
    <w:rsid w:val="00AD0A2B"/>
    <w:rsid w:val="00AD2B4D"/>
    <w:rsid w:val="00AD3ABE"/>
    <w:rsid w:val="00AD3E46"/>
    <w:rsid w:val="00AD4280"/>
    <w:rsid w:val="00AD4C39"/>
    <w:rsid w:val="00AE223C"/>
    <w:rsid w:val="00AE235B"/>
    <w:rsid w:val="00AE5417"/>
    <w:rsid w:val="00AE78BC"/>
    <w:rsid w:val="00AF69C1"/>
    <w:rsid w:val="00AF764A"/>
    <w:rsid w:val="00B0021A"/>
    <w:rsid w:val="00B0059B"/>
    <w:rsid w:val="00B04977"/>
    <w:rsid w:val="00B049BA"/>
    <w:rsid w:val="00B04B30"/>
    <w:rsid w:val="00B0669E"/>
    <w:rsid w:val="00B1042D"/>
    <w:rsid w:val="00B10EEB"/>
    <w:rsid w:val="00B140AC"/>
    <w:rsid w:val="00B14849"/>
    <w:rsid w:val="00B14DDA"/>
    <w:rsid w:val="00B179C5"/>
    <w:rsid w:val="00B219CA"/>
    <w:rsid w:val="00B22DA0"/>
    <w:rsid w:val="00B24FFF"/>
    <w:rsid w:val="00B253B7"/>
    <w:rsid w:val="00B336A6"/>
    <w:rsid w:val="00B346DD"/>
    <w:rsid w:val="00B36EC5"/>
    <w:rsid w:val="00B403D9"/>
    <w:rsid w:val="00B4144E"/>
    <w:rsid w:val="00B41CED"/>
    <w:rsid w:val="00B42738"/>
    <w:rsid w:val="00B4301F"/>
    <w:rsid w:val="00B44318"/>
    <w:rsid w:val="00B520A0"/>
    <w:rsid w:val="00B5302F"/>
    <w:rsid w:val="00B53706"/>
    <w:rsid w:val="00B639C2"/>
    <w:rsid w:val="00B63A40"/>
    <w:rsid w:val="00B648D8"/>
    <w:rsid w:val="00B64950"/>
    <w:rsid w:val="00B66BE2"/>
    <w:rsid w:val="00B67A5C"/>
    <w:rsid w:val="00B706DC"/>
    <w:rsid w:val="00B70706"/>
    <w:rsid w:val="00B70B8D"/>
    <w:rsid w:val="00B70DAD"/>
    <w:rsid w:val="00B73752"/>
    <w:rsid w:val="00B743FA"/>
    <w:rsid w:val="00B74D51"/>
    <w:rsid w:val="00B767BE"/>
    <w:rsid w:val="00B76B55"/>
    <w:rsid w:val="00B76E3C"/>
    <w:rsid w:val="00B80F06"/>
    <w:rsid w:val="00B81A73"/>
    <w:rsid w:val="00B86FD7"/>
    <w:rsid w:val="00B91A70"/>
    <w:rsid w:val="00B91BB2"/>
    <w:rsid w:val="00B92640"/>
    <w:rsid w:val="00B92DA1"/>
    <w:rsid w:val="00B92DDB"/>
    <w:rsid w:val="00B93411"/>
    <w:rsid w:val="00B93DA3"/>
    <w:rsid w:val="00BA09CE"/>
    <w:rsid w:val="00BA45E2"/>
    <w:rsid w:val="00BA4ACB"/>
    <w:rsid w:val="00BA687E"/>
    <w:rsid w:val="00BB4C6C"/>
    <w:rsid w:val="00BB67A3"/>
    <w:rsid w:val="00BC04B4"/>
    <w:rsid w:val="00BC0899"/>
    <w:rsid w:val="00BC0E12"/>
    <w:rsid w:val="00BC65CE"/>
    <w:rsid w:val="00BC74F9"/>
    <w:rsid w:val="00BC7EFA"/>
    <w:rsid w:val="00BD1B97"/>
    <w:rsid w:val="00BD323B"/>
    <w:rsid w:val="00BD425C"/>
    <w:rsid w:val="00BD6AC0"/>
    <w:rsid w:val="00BE20C9"/>
    <w:rsid w:val="00BE3D3E"/>
    <w:rsid w:val="00BE4DD8"/>
    <w:rsid w:val="00BE7588"/>
    <w:rsid w:val="00BF0B03"/>
    <w:rsid w:val="00BF11CB"/>
    <w:rsid w:val="00BF386F"/>
    <w:rsid w:val="00BF6432"/>
    <w:rsid w:val="00C00509"/>
    <w:rsid w:val="00C023C2"/>
    <w:rsid w:val="00C03E2C"/>
    <w:rsid w:val="00C04480"/>
    <w:rsid w:val="00C04542"/>
    <w:rsid w:val="00C0662D"/>
    <w:rsid w:val="00C14916"/>
    <w:rsid w:val="00C15927"/>
    <w:rsid w:val="00C16FB5"/>
    <w:rsid w:val="00C16FF9"/>
    <w:rsid w:val="00C17712"/>
    <w:rsid w:val="00C20C57"/>
    <w:rsid w:val="00C216B1"/>
    <w:rsid w:val="00C22FFD"/>
    <w:rsid w:val="00C249B8"/>
    <w:rsid w:val="00C25461"/>
    <w:rsid w:val="00C254C0"/>
    <w:rsid w:val="00C25ADE"/>
    <w:rsid w:val="00C34EE2"/>
    <w:rsid w:val="00C36DCD"/>
    <w:rsid w:val="00C4018E"/>
    <w:rsid w:val="00C423A3"/>
    <w:rsid w:val="00C43E66"/>
    <w:rsid w:val="00C44ACD"/>
    <w:rsid w:val="00C44C71"/>
    <w:rsid w:val="00C460C4"/>
    <w:rsid w:val="00C46429"/>
    <w:rsid w:val="00C46F09"/>
    <w:rsid w:val="00C508F0"/>
    <w:rsid w:val="00C51BAC"/>
    <w:rsid w:val="00C52C4B"/>
    <w:rsid w:val="00C5460A"/>
    <w:rsid w:val="00C54F0B"/>
    <w:rsid w:val="00C576F3"/>
    <w:rsid w:val="00C61C40"/>
    <w:rsid w:val="00C62D2F"/>
    <w:rsid w:val="00C62E6F"/>
    <w:rsid w:val="00C639AC"/>
    <w:rsid w:val="00C6463F"/>
    <w:rsid w:val="00C66468"/>
    <w:rsid w:val="00C67297"/>
    <w:rsid w:val="00C73FA2"/>
    <w:rsid w:val="00C74274"/>
    <w:rsid w:val="00C809E2"/>
    <w:rsid w:val="00C82599"/>
    <w:rsid w:val="00C8281A"/>
    <w:rsid w:val="00C86EAC"/>
    <w:rsid w:val="00C90B30"/>
    <w:rsid w:val="00C97FA1"/>
    <w:rsid w:val="00CA2140"/>
    <w:rsid w:val="00CA4B28"/>
    <w:rsid w:val="00CA6299"/>
    <w:rsid w:val="00CA795B"/>
    <w:rsid w:val="00CB1A4B"/>
    <w:rsid w:val="00CB1BE2"/>
    <w:rsid w:val="00CB28E2"/>
    <w:rsid w:val="00CB546A"/>
    <w:rsid w:val="00CB60EB"/>
    <w:rsid w:val="00CC189D"/>
    <w:rsid w:val="00CC1921"/>
    <w:rsid w:val="00CC1F0E"/>
    <w:rsid w:val="00CC40B4"/>
    <w:rsid w:val="00CC4D5C"/>
    <w:rsid w:val="00CC4FE6"/>
    <w:rsid w:val="00CC6320"/>
    <w:rsid w:val="00CD0570"/>
    <w:rsid w:val="00CD3E0E"/>
    <w:rsid w:val="00CD4DDB"/>
    <w:rsid w:val="00CE1A0D"/>
    <w:rsid w:val="00CE3D17"/>
    <w:rsid w:val="00CE6A54"/>
    <w:rsid w:val="00CF1939"/>
    <w:rsid w:val="00CF1F4B"/>
    <w:rsid w:val="00CF4FAF"/>
    <w:rsid w:val="00CF5620"/>
    <w:rsid w:val="00D0104F"/>
    <w:rsid w:val="00D01E55"/>
    <w:rsid w:val="00D07801"/>
    <w:rsid w:val="00D12B28"/>
    <w:rsid w:val="00D1456C"/>
    <w:rsid w:val="00D14986"/>
    <w:rsid w:val="00D2172F"/>
    <w:rsid w:val="00D22D95"/>
    <w:rsid w:val="00D2699C"/>
    <w:rsid w:val="00D26BDC"/>
    <w:rsid w:val="00D317B4"/>
    <w:rsid w:val="00D33A48"/>
    <w:rsid w:val="00D34945"/>
    <w:rsid w:val="00D3595D"/>
    <w:rsid w:val="00D36B62"/>
    <w:rsid w:val="00D40784"/>
    <w:rsid w:val="00D40A5F"/>
    <w:rsid w:val="00D40BEC"/>
    <w:rsid w:val="00D428E5"/>
    <w:rsid w:val="00D47389"/>
    <w:rsid w:val="00D53F48"/>
    <w:rsid w:val="00D542A2"/>
    <w:rsid w:val="00D60160"/>
    <w:rsid w:val="00D6074E"/>
    <w:rsid w:val="00D6093E"/>
    <w:rsid w:val="00D613D3"/>
    <w:rsid w:val="00D6170B"/>
    <w:rsid w:val="00D61721"/>
    <w:rsid w:val="00D6269B"/>
    <w:rsid w:val="00D64312"/>
    <w:rsid w:val="00D67618"/>
    <w:rsid w:val="00D677D5"/>
    <w:rsid w:val="00D70B4D"/>
    <w:rsid w:val="00D760AA"/>
    <w:rsid w:val="00D76807"/>
    <w:rsid w:val="00D81652"/>
    <w:rsid w:val="00D82033"/>
    <w:rsid w:val="00D83E37"/>
    <w:rsid w:val="00D842E4"/>
    <w:rsid w:val="00D84444"/>
    <w:rsid w:val="00D84DE9"/>
    <w:rsid w:val="00D85EFC"/>
    <w:rsid w:val="00D8645C"/>
    <w:rsid w:val="00D879DC"/>
    <w:rsid w:val="00D915D6"/>
    <w:rsid w:val="00D9337B"/>
    <w:rsid w:val="00D94234"/>
    <w:rsid w:val="00D95984"/>
    <w:rsid w:val="00D971CC"/>
    <w:rsid w:val="00DA0696"/>
    <w:rsid w:val="00DA243F"/>
    <w:rsid w:val="00DA30F9"/>
    <w:rsid w:val="00DA5924"/>
    <w:rsid w:val="00DA6E8B"/>
    <w:rsid w:val="00DB1350"/>
    <w:rsid w:val="00DB46CA"/>
    <w:rsid w:val="00DB4B4D"/>
    <w:rsid w:val="00DB6DA5"/>
    <w:rsid w:val="00DB7AF2"/>
    <w:rsid w:val="00DC0141"/>
    <w:rsid w:val="00DC1D8F"/>
    <w:rsid w:val="00DC32FF"/>
    <w:rsid w:val="00DC332B"/>
    <w:rsid w:val="00DC3502"/>
    <w:rsid w:val="00DC4BFE"/>
    <w:rsid w:val="00DC4EBB"/>
    <w:rsid w:val="00DD0A12"/>
    <w:rsid w:val="00DD22F8"/>
    <w:rsid w:val="00DD487F"/>
    <w:rsid w:val="00DE0F38"/>
    <w:rsid w:val="00DE311E"/>
    <w:rsid w:val="00DE377B"/>
    <w:rsid w:val="00DE4A75"/>
    <w:rsid w:val="00DF697C"/>
    <w:rsid w:val="00DF6BEC"/>
    <w:rsid w:val="00E00A0E"/>
    <w:rsid w:val="00E00DF2"/>
    <w:rsid w:val="00E01280"/>
    <w:rsid w:val="00E01414"/>
    <w:rsid w:val="00E044CB"/>
    <w:rsid w:val="00E046C3"/>
    <w:rsid w:val="00E04C31"/>
    <w:rsid w:val="00E10E1F"/>
    <w:rsid w:val="00E11D06"/>
    <w:rsid w:val="00E15E07"/>
    <w:rsid w:val="00E169A8"/>
    <w:rsid w:val="00E16A7A"/>
    <w:rsid w:val="00E215E6"/>
    <w:rsid w:val="00E225CE"/>
    <w:rsid w:val="00E23926"/>
    <w:rsid w:val="00E26B0A"/>
    <w:rsid w:val="00E27BE9"/>
    <w:rsid w:val="00E327AE"/>
    <w:rsid w:val="00E33490"/>
    <w:rsid w:val="00E338D8"/>
    <w:rsid w:val="00E33C1E"/>
    <w:rsid w:val="00E34F9F"/>
    <w:rsid w:val="00E41CCF"/>
    <w:rsid w:val="00E52EF2"/>
    <w:rsid w:val="00E53C06"/>
    <w:rsid w:val="00E551CE"/>
    <w:rsid w:val="00E559F0"/>
    <w:rsid w:val="00E56A79"/>
    <w:rsid w:val="00E60925"/>
    <w:rsid w:val="00E63B4C"/>
    <w:rsid w:val="00E66723"/>
    <w:rsid w:val="00E66E98"/>
    <w:rsid w:val="00E67CBC"/>
    <w:rsid w:val="00E81AA2"/>
    <w:rsid w:val="00E839FB"/>
    <w:rsid w:val="00E86AC8"/>
    <w:rsid w:val="00E86C1E"/>
    <w:rsid w:val="00E879F8"/>
    <w:rsid w:val="00E87ED6"/>
    <w:rsid w:val="00E90BF0"/>
    <w:rsid w:val="00E914C5"/>
    <w:rsid w:val="00EA12F0"/>
    <w:rsid w:val="00EA2CE9"/>
    <w:rsid w:val="00EA4ED7"/>
    <w:rsid w:val="00EA54C8"/>
    <w:rsid w:val="00EA6B66"/>
    <w:rsid w:val="00EA6F4E"/>
    <w:rsid w:val="00EA7889"/>
    <w:rsid w:val="00EB2E9E"/>
    <w:rsid w:val="00EB3A14"/>
    <w:rsid w:val="00EB61D2"/>
    <w:rsid w:val="00EB67B9"/>
    <w:rsid w:val="00EC1800"/>
    <w:rsid w:val="00EC29BC"/>
    <w:rsid w:val="00EC475C"/>
    <w:rsid w:val="00EC4FE0"/>
    <w:rsid w:val="00EC69BA"/>
    <w:rsid w:val="00ED0577"/>
    <w:rsid w:val="00ED0591"/>
    <w:rsid w:val="00ED195D"/>
    <w:rsid w:val="00ED6435"/>
    <w:rsid w:val="00ED7D90"/>
    <w:rsid w:val="00EE14D6"/>
    <w:rsid w:val="00EE2DB1"/>
    <w:rsid w:val="00EE5134"/>
    <w:rsid w:val="00EE5D17"/>
    <w:rsid w:val="00EE6CD3"/>
    <w:rsid w:val="00EE6EE6"/>
    <w:rsid w:val="00EF0F1F"/>
    <w:rsid w:val="00EF1B09"/>
    <w:rsid w:val="00EF24F5"/>
    <w:rsid w:val="00EF47F9"/>
    <w:rsid w:val="00F02456"/>
    <w:rsid w:val="00F03427"/>
    <w:rsid w:val="00F03527"/>
    <w:rsid w:val="00F06A7A"/>
    <w:rsid w:val="00F07E91"/>
    <w:rsid w:val="00F12F40"/>
    <w:rsid w:val="00F13850"/>
    <w:rsid w:val="00F13E29"/>
    <w:rsid w:val="00F14AF2"/>
    <w:rsid w:val="00F244CC"/>
    <w:rsid w:val="00F261CE"/>
    <w:rsid w:val="00F30950"/>
    <w:rsid w:val="00F31BFB"/>
    <w:rsid w:val="00F35B4A"/>
    <w:rsid w:val="00F368DD"/>
    <w:rsid w:val="00F4040E"/>
    <w:rsid w:val="00F40C74"/>
    <w:rsid w:val="00F426EB"/>
    <w:rsid w:val="00F45395"/>
    <w:rsid w:val="00F45DD2"/>
    <w:rsid w:val="00F46747"/>
    <w:rsid w:val="00F4675D"/>
    <w:rsid w:val="00F55363"/>
    <w:rsid w:val="00F557B3"/>
    <w:rsid w:val="00F55888"/>
    <w:rsid w:val="00F626AE"/>
    <w:rsid w:val="00F63F69"/>
    <w:rsid w:val="00F6549E"/>
    <w:rsid w:val="00F6574D"/>
    <w:rsid w:val="00F66C9C"/>
    <w:rsid w:val="00F66DFE"/>
    <w:rsid w:val="00F71B1A"/>
    <w:rsid w:val="00F72552"/>
    <w:rsid w:val="00F72D50"/>
    <w:rsid w:val="00F73248"/>
    <w:rsid w:val="00F73505"/>
    <w:rsid w:val="00F749DC"/>
    <w:rsid w:val="00F77707"/>
    <w:rsid w:val="00F83DAB"/>
    <w:rsid w:val="00F8466F"/>
    <w:rsid w:val="00F84BEB"/>
    <w:rsid w:val="00F85CF8"/>
    <w:rsid w:val="00F860BC"/>
    <w:rsid w:val="00F87DE1"/>
    <w:rsid w:val="00F93021"/>
    <w:rsid w:val="00F934B2"/>
    <w:rsid w:val="00F94A1D"/>
    <w:rsid w:val="00F94DE9"/>
    <w:rsid w:val="00F96092"/>
    <w:rsid w:val="00F97551"/>
    <w:rsid w:val="00F97A3E"/>
    <w:rsid w:val="00FA1C0C"/>
    <w:rsid w:val="00FA21FC"/>
    <w:rsid w:val="00FA2AAD"/>
    <w:rsid w:val="00FA49EE"/>
    <w:rsid w:val="00FA6180"/>
    <w:rsid w:val="00FA6C6E"/>
    <w:rsid w:val="00FA71E0"/>
    <w:rsid w:val="00FA7B07"/>
    <w:rsid w:val="00FB2D9C"/>
    <w:rsid w:val="00FB3229"/>
    <w:rsid w:val="00FB46CE"/>
    <w:rsid w:val="00FB6C29"/>
    <w:rsid w:val="00FC1784"/>
    <w:rsid w:val="00FC369C"/>
    <w:rsid w:val="00FD065E"/>
    <w:rsid w:val="00FD0D45"/>
    <w:rsid w:val="00FD2F7F"/>
    <w:rsid w:val="00FD5DBB"/>
    <w:rsid w:val="00FD7102"/>
    <w:rsid w:val="00FD7329"/>
    <w:rsid w:val="00FE0D93"/>
    <w:rsid w:val="00FE5338"/>
    <w:rsid w:val="00FE5AEA"/>
    <w:rsid w:val="00FE5E19"/>
    <w:rsid w:val="00FF0710"/>
    <w:rsid w:val="00FF3939"/>
    <w:rsid w:val="00FF4093"/>
    <w:rsid w:val="00FF65ED"/>
    <w:rsid w:val="00FF74D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C"/>
  </w:style>
  <w:style w:type="paragraph" w:styleId="3">
    <w:name w:val="heading 3"/>
    <w:basedOn w:val="a"/>
    <w:next w:val="a"/>
    <w:link w:val="30"/>
    <w:uiPriority w:val="99"/>
    <w:qFormat/>
    <w:rsid w:val="008340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34083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3063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30636"/>
    <w:rPr>
      <w:rFonts w:ascii="Calibri" w:hAnsi="Calibri" w:cs="Times New Roman"/>
      <w:b/>
      <w:sz w:val="28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34083"/>
    <w:pPr>
      <w:jc w:val="both"/>
    </w:pPr>
    <w:rPr>
      <w:sz w:val="28"/>
    </w:rPr>
  </w:style>
  <w:style w:type="character" w:customStyle="1" w:styleId="a4">
    <w:name w:val="Основной текст Знак"/>
    <w:aliases w:val="Знак1 Знак,body text Знак,Основной текст Знак Знак Знак"/>
    <w:link w:val="a3"/>
    <w:uiPriority w:val="99"/>
    <w:locked/>
    <w:rsid w:val="00834083"/>
    <w:rPr>
      <w:rFonts w:cs="Times New Roman"/>
      <w:sz w:val="28"/>
      <w:lang w:val="ru-RU" w:eastAsia="ru-RU"/>
    </w:rPr>
  </w:style>
  <w:style w:type="paragraph" w:styleId="a5">
    <w:name w:val="Plain Text"/>
    <w:basedOn w:val="a"/>
    <w:link w:val="a6"/>
    <w:uiPriority w:val="99"/>
    <w:rsid w:val="00834083"/>
    <w:rPr>
      <w:rFonts w:ascii="Courier New" w:hAnsi="Courier New"/>
    </w:rPr>
  </w:style>
  <w:style w:type="character" w:customStyle="1" w:styleId="a6">
    <w:name w:val="Текст Знак"/>
    <w:link w:val="a5"/>
    <w:uiPriority w:val="99"/>
    <w:semiHidden/>
    <w:locked/>
    <w:rsid w:val="00730636"/>
    <w:rPr>
      <w:rFonts w:ascii="Courier New" w:hAnsi="Courier New" w:cs="Times New Roman"/>
      <w:sz w:val="20"/>
    </w:rPr>
  </w:style>
  <w:style w:type="paragraph" w:styleId="a7">
    <w:name w:val="header"/>
    <w:basedOn w:val="a"/>
    <w:link w:val="a8"/>
    <w:uiPriority w:val="99"/>
    <w:rsid w:val="00834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0636"/>
    <w:rPr>
      <w:rFonts w:cs="Times New Roman"/>
      <w:sz w:val="20"/>
    </w:rPr>
  </w:style>
  <w:style w:type="character" w:styleId="a9">
    <w:name w:val="page number"/>
    <w:uiPriority w:val="99"/>
    <w:rsid w:val="00834083"/>
    <w:rPr>
      <w:rFonts w:cs="Times New Roman"/>
    </w:rPr>
  </w:style>
  <w:style w:type="table" w:styleId="aa">
    <w:name w:val="Table Grid"/>
    <w:basedOn w:val="a1"/>
    <w:uiPriority w:val="99"/>
    <w:rsid w:val="0083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3408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834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34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34083"/>
    <w:rPr>
      <w:rFonts w:ascii="Arial" w:hAnsi="Arial"/>
      <w:sz w:val="22"/>
      <w:lang w:val="ru-RU" w:eastAsia="ru-RU"/>
    </w:rPr>
  </w:style>
  <w:style w:type="paragraph" w:customStyle="1" w:styleId="ConsPlusCell">
    <w:name w:val="ConsPlusCell"/>
    <w:uiPriority w:val="99"/>
    <w:rsid w:val="008340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Заголовок №1_"/>
    <w:link w:val="10"/>
    <w:uiPriority w:val="99"/>
    <w:locked/>
    <w:rsid w:val="00834083"/>
    <w:rPr>
      <w:b/>
      <w:sz w:val="22"/>
    </w:rPr>
  </w:style>
  <w:style w:type="paragraph" w:customStyle="1" w:styleId="10">
    <w:name w:val="Заголовок №1"/>
    <w:basedOn w:val="a"/>
    <w:link w:val="1"/>
    <w:uiPriority w:val="99"/>
    <w:rsid w:val="00834083"/>
    <w:pPr>
      <w:shd w:val="clear" w:color="auto" w:fill="FFFFFF"/>
      <w:spacing w:before="240" w:line="274" w:lineRule="exact"/>
      <w:outlineLvl w:val="0"/>
    </w:pPr>
    <w:rPr>
      <w:b/>
      <w:sz w:val="22"/>
    </w:rPr>
  </w:style>
  <w:style w:type="character" w:styleId="ab">
    <w:name w:val="Hyperlink"/>
    <w:uiPriority w:val="99"/>
    <w:rsid w:val="0017453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AB56E6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AB56E6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0461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4611D"/>
    <w:rPr>
      <w:rFonts w:cs="Times New Roman"/>
    </w:rPr>
  </w:style>
  <w:style w:type="character" w:styleId="af0">
    <w:name w:val="FollowedHyperlink"/>
    <w:uiPriority w:val="99"/>
    <w:rsid w:val="00603BCE"/>
    <w:rPr>
      <w:rFonts w:cs="Times New Roman"/>
      <w:color w:val="800080"/>
      <w:u w:val="single"/>
    </w:rPr>
  </w:style>
  <w:style w:type="paragraph" w:styleId="af1">
    <w:name w:val="No Spacing"/>
    <w:uiPriority w:val="99"/>
    <w:qFormat/>
    <w:rsid w:val="00657063"/>
  </w:style>
  <w:style w:type="paragraph" w:styleId="af2">
    <w:name w:val="Body Text Indent"/>
    <w:basedOn w:val="a"/>
    <w:link w:val="af3"/>
    <w:uiPriority w:val="99"/>
    <w:rsid w:val="00B24FF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B24F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2739</Words>
  <Characters>15614</Characters>
  <Application>Microsoft Office Word</Application>
  <DocSecurity>0</DocSecurity>
  <Lines>130</Lines>
  <Paragraphs>36</Paragraphs>
  <ScaleCrop>false</ScaleCrop>
  <Company>Company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dc:description/>
  <cp:lastModifiedBy>User</cp:lastModifiedBy>
  <cp:revision>9</cp:revision>
  <cp:lastPrinted>2017-08-08T06:00:00Z</cp:lastPrinted>
  <dcterms:created xsi:type="dcterms:W3CDTF">2017-09-16T05:03:00Z</dcterms:created>
  <dcterms:modified xsi:type="dcterms:W3CDTF">2019-06-04T11:11:00Z</dcterms:modified>
</cp:coreProperties>
</file>