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93" w:rsidRPr="00315F93" w:rsidRDefault="00315F93" w:rsidP="00315F93">
      <w:pPr>
        <w:spacing w:after="0" w:line="240" w:lineRule="auto"/>
        <w:rPr>
          <w:rFonts w:ascii="PT Astra Serif" w:hAnsi="PT Astra Serif" w:cs="Arial"/>
          <w:sz w:val="24"/>
          <w:szCs w:val="24"/>
          <w:shd w:val="clear" w:color="auto" w:fill="FFFFFF"/>
        </w:rPr>
      </w:pPr>
    </w:p>
    <w:p w:rsidR="00315F93" w:rsidRDefault="00315F93" w:rsidP="00315F9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  <w:shd w:val="clear" w:color="auto" w:fill="FFFFFF"/>
        </w:rPr>
      </w:pPr>
      <w:r w:rsidRPr="00315F93">
        <w:rPr>
          <w:rFonts w:ascii="PT Astra Serif" w:hAnsi="PT Astra Serif" w:cs="Arial"/>
          <w:b/>
          <w:sz w:val="24"/>
          <w:szCs w:val="24"/>
          <w:shd w:val="clear" w:color="auto" w:fill="FFFFFF"/>
        </w:rPr>
        <w:t>80 - ЛЕТИЕ ПОБЕДЫ. УРОКИ МУЖЕСТВА</w:t>
      </w:r>
      <w:r w:rsidRPr="00315F93">
        <w:rPr>
          <w:rFonts w:ascii="PT Astra Serif" w:hAnsi="PT Astra Serif" w:cs="Arial"/>
          <w:b/>
          <w:sz w:val="24"/>
          <w:szCs w:val="24"/>
        </w:rPr>
        <w:br/>
      </w:r>
      <w:r w:rsidRPr="00315F93">
        <w:rPr>
          <w:rFonts w:ascii="PT Astra Serif" w:hAnsi="PT Astra Serif" w:cs="Arial"/>
          <w:b/>
          <w:sz w:val="24"/>
          <w:szCs w:val="24"/>
          <w:shd w:val="clear" w:color="auto" w:fill="FFFFFF"/>
        </w:rPr>
        <w:t>Комбриг Победы Неустроев остается в памяти россиян</w:t>
      </w:r>
      <w:r w:rsidRPr="00315F93">
        <w:rPr>
          <w:rFonts w:ascii="PT Astra Serif" w:hAnsi="PT Astra Serif" w:cs="Arial"/>
          <w:b/>
          <w:sz w:val="24"/>
          <w:szCs w:val="24"/>
        </w:rPr>
        <w:br/>
      </w:r>
      <w:r w:rsidRPr="00315F93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Ветераны Серовского </w:t>
      </w:r>
      <w:proofErr w:type="gramStart"/>
      <w:r w:rsidRPr="00315F93">
        <w:rPr>
          <w:rFonts w:ascii="PT Astra Serif" w:hAnsi="PT Astra Serif" w:cs="Arial"/>
          <w:b/>
          <w:sz w:val="24"/>
          <w:szCs w:val="24"/>
          <w:shd w:val="clear" w:color="auto" w:fill="FFFFFF"/>
        </w:rPr>
        <w:t>ОВД</w:t>
      </w:r>
      <w:proofErr w:type="gramEnd"/>
      <w:r w:rsidRPr="00315F93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и члены Общественного совета продолжают проводить уроки Мужества, посвящённые празднованию 80-летия Победы в Великой Отечественной войне 1941-1945г.г. для юных </w:t>
      </w:r>
      <w:proofErr w:type="spellStart"/>
      <w:r w:rsidRPr="00315F93">
        <w:rPr>
          <w:rFonts w:ascii="PT Astra Serif" w:hAnsi="PT Astra Serif" w:cs="Arial"/>
          <w:b/>
          <w:sz w:val="24"/>
          <w:szCs w:val="24"/>
          <w:shd w:val="clear" w:color="auto" w:fill="FFFFFF"/>
        </w:rPr>
        <w:t>серовчан</w:t>
      </w:r>
      <w:proofErr w:type="spellEnd"/>
    </w:p>
    <w:p w:rsidR="00315F93" w:rsidRPr="00315F93" w:rsidRDefault="00315F93" w:rsidP="00315F9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В рамках социально - значимого проекта Министерства социальной политики Свердловской области «Лица Победы», посвящённого 80-летей годовщине Победы, при поддержке Свердловской областной общественной организации ветеранов ОВД и </w:t>
      </w:r>
      <w:proofErr w:type="gram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ВВ</w:t>
      </w:r>
      <w:proofErr w:type="gram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, ветераны Серовского ОВД и члены Общественного совета накануне побывали в детских (подростковых) клубах «Ратник» и «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Локомотивец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».</w:t>
      </w:r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Председатель Совета ветеранов майор милиции в отставке Надежда Верещагина и член Общественного совета Елена Устюжанина рассказали ребятам о подвиге Героев Советского Союза, водрузивших Знамя Победы над рейхстагом в Берлине 30 апреля 1945 года, о состоявшейся 5 мая 2025 года в Серове масштабной патриотической акции «Эстафета Победы».</w:t>
      </w:r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- На мемориале «Вечный огонь» состоялась торжественная церемония передачи байкерами 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мотосообщества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г. Серова «Регион 96» копии Знамени Победы нашему городу от комбрига Победы, Почётного ветерана Свердловской общественной организации ветеранов органов внутренних дел, полковника в отставке - Неустроева Степана Андреевича. Оно является государственной реликвией России, официальным символом победы советского народа и его Вооружённых сил над нацистской Германией в Великой Отечественной войне 1941-1945 годов. Представляет собой штурмовой флаг 150-й ордена Кутузова 2 степени 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Идрицкой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стрелковой дивизии, водружённый 30 апреля 1945 года над зданием рейхстага в городе Берлине советскими воинами. По праву преемственности, руководствуясь кодексом чести сотрудника и сохраняя память о ветеранах МВД - участниках войны и тружениках тыла, Знамя было передано на вечное хранение в Комнату истории отдела 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Серовской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полиции, - отметили выступающие. </w:t>
      </w:r>
      <w:r w:rsidRPr="00315F93">
        <w:rPr>
          <w:rFonts w:ascii="PT Astra Serif" w:hAnsi="PT Astra Serif" w:cs="Arial"/>
          <w:sz w:val="24"/>
          <w:szCs w:val="24"/>
        </w:rPr>
        <w:br/>
      </w:r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Надежда Верещагина рассказала ребятам о жизни и боевом пути в годы Великой Отечественной войны Героя Советского Союза Неустроева С. А., о подвиге его боевых товарищей: </w:t>
      </w:r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- Бойцам, под его командованием - 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Кантарии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Мелитону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, Егорову Михаилу, Береста Алексею, 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Сьянову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Илье - суждено было в 1945 году поставить точку в самой смертельной войне XX-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го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столетия. Его батальон первым ворвался в здание рейхстага, и в течение суток удерживал его от яростных атак немцев. Под руководством капитана Неустроева С.А. над рейхстагом был водружён красный флаг, который впоследствии стал символом Победы в Великой Отечественной войне. Неустроев С.А. все послевоенные годы был сотрудником правоохранительных органов. Личный состав сотрудников полиц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ии и ветераны чтят память о нем.</w:t>
      </w:r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По окончании уроков Мужества педагогам детских (подростковых) клубов «</w:t>
      </w:r>
      <w:proofErr w:type="spell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Локомотивец</w:t>
      </w:r>
      <w:proofErr w:type="spell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» и «Ратник» были вручены памятные сувениры Свердловской общественной организации ветеранов ОВД и </w:t>
      </w:r>
      <w:proofErr w:type="gram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ВВ</w:t>
      </w:r>
      <w:proofErr w:type="gram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(брошюра «Маршрут Победы» - о доблестном пути к Великой Победе, патриотизме и достижениях старших поколений, сохранении исторической памяти и укреплении безопасности России, значок Знамени Победы). </w:t>
      </w:r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proofErr w:type="gramStart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В детском (подростковом) клубе «Ратник» мероприятие продолжила Наталия Дорофеева, ветеран МВД, подполковник полиции в отставке, викториной «Я - гражданин России!».</w:t>
      </w:r>
      <w:proofErr w:type="gramEnd"/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Ребята приняли в ней активное участие. С интересом слушали каждый из задаваемых вопросов о символах и атрибутах страны, Гимне РФ, показали знания правил обращения с паспортом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</w:rPr>
        <w:lastRenderedPageBreak/>
        <w:t xml:space="preserve"> </w:t>
      </w:r>
      <w:r w:rsidRPr="00315F93">
        <w:rPr>
          <w:rFonts w:ascii="PT Astra Serif" w:hAnsi="PT Astra Serif" w:cs="Arial"/>
          <w:sz w:val="24"/>
          <w:szCs w:val="24"/>
          <w:shd w:val="clear" w:color="auto" w:fill="FFFFFF"/>
        </w:rPr>
        <w:t>Встреча стала важным напоминанием о том, что защитник Отечества – это патриот, верный военной присяге и воинскому долгу, который и душой, и делом служил в 1945-ом и служит в 2025-ом своему народу.</w:t>
      </w:r>
    </w:p>
    <w:p w:rsid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</w:p>
    <w:p w:rsidR="009C59F8" w:rsidRPr="00315F93" w:rsidRDefault="00315F93" w:rsidP="00315F93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315F93">
        <w:rPr>
          <w:rStyle w:val="media-text-style"/>
          <w:rFonts w:ascii="PT Astra Serif" w:hAnsi="PT Astra Serif" w:cs="Arial"/>
          <w:b/>
          <w:bCs/>
          <w:sz w:val="24"/>
          <w:szCs w:val="24"/>
          <w:shd w:val="clear" w:color="auto" w:fill="FFFFFF"/>
        </w:rPr>
        <w:t>Совет ветеранов МО МВД России «Серовский»</w:t>
      </w:r>
    </w:p>
    <w:sectPr w:rsidR="009C59F8" w:rsidRPr="0031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93"/>
    <w:rsid w:val="00315F93"/>
    <w:rsid w:val="00731BA6"/>
    <w:rsid w:val="009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315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31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2025-05-19T19:25:00Z</dcterms:created>
  <dcterms:modified xsi:type="dcterms:W3CDTF">2025-05-19T19:25:00Z</dcterms:modified>
</cp:coreProperties>
</file>