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13" w:rsidRPr="005C6213" w:rsidRDefault="005C6213" w:rsidP="005C62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этапы маркировки стартуют 1 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2571" w:rsidRPr="009906EC" w:rsidRDefault="00707833" w:rsidP="009906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2024 года в России вводится обязательный режим онлайн-проверки для молочной продукции и упакованной воды. Эти изменения направлены на усиление контроля за качеством и безопасностью продуктов питания, а также предотвращение оборота контрафактной продукции. </w:t>
      </w:r>
      <w:r w:rsidR="00C7154A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tgtFrame="_blank" w:history="1">
        <w:r w:rsidR="00C7154A" w:rsidRPr="009906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</w:t>
        </w:r>
        <w:proofErr w:type="gramStart"/>
        <w:r w:rsidR="00C7154A" w:rsidRPr="009906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1944</w:t>
        </w:r>
      </w:hyperlink>
      <w:r w:rsidR="00C7154A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54A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2024 года проверки упакованной воды и молочной продукции станут обязательными для всех продавцов, а не только для крупной розницы. Так, перед продажей товара кассиры будут обязаны проверять коды маркировки в системе «Честный ЗНАК»</w:t>
      </w: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 данным из системы маркировки продажа товара запрещена, программное обеспечение уведомит об этом продавца. 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</w:t>
      </w:r>
      <w:r w:rsidR="006B5D79" w:rsidRPr="00990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разрешительный режим продажи товаров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запрет продажи маркированного товара на основании информации, содержащейся в государственной информационной системе маркировки товаров. Разрешительный режим для организаций розничной торговли и заведений общественного питания введен с 1 апреля 2024 года. Правила реализации разрешительного режима продажи установлены в соответствии с постановлением Правительства РФ от 21.11.2023 №1944. </w:t>
      </w:r>
    </w:p>
    <w:p w:rsidR="008F2571" w:rsidRPr="009906EC" w:rsidRDefault="008F2571" w:rsidP="009906EC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 схема выглядит так:</w:t>
      </w:r>
    </w:p>
    <w:p w:rsidR="008F2571" w:rsidRPr="009906EC" w:rsidRDefault="008F2571" w:rsidP="009906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 сканирует код маркировки товара.</w:t>
      </w:r>
    </w:p>
    <w:p w:rsidR="008F2571" w:rsidRPr="009906EC" w:rsidRDefault="008F2571" w:rsidP="009906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отправляет данные на проверку в «Честный ЗНАК» и записывает полученный ответ.</w:t>
      </w:r>
    </w:p>
    <w:p w:rsidR="008F2571" w:rsidRPr="009906EC" w:rsidRDefault="008F2571" w:rsidP="009906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кодом все в порядке, касса разрешает продажу товара. Если проверка по каким-то причинам не прошла — блокирует.</w:t>
      </w:r>
    </w:p>
    <w:p w:rsidR="008F2571" w:rsidRPr="009906EC" w:rsidRDefault="008F2571" w:rsidP="009906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кассе включена функция «Разрешить продажу в любом случае», касса предупредит об ошибке, </w:t>
      </w:r>
      <w:r w:rsidR="005C62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ней (если товар все-таки продан) попадут в «Честный ЗНАК» в раздел «</w:t>
      </w:r>
      <w:proofErr w:type="spellStart"/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Отклонения»</w:t>
      </w:r>
      <w:proofErr w:type="spellEnd"/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6EC" w:rsidRDefault="008F2571" w:rsidP="005C62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D79" w:rsidRDefault="008F2571" w:rsidP="00734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Поводом для запрета продажи маркированного товара могут стать</w:t>
      </w:r>
      <w:r w:rsidRPr="009906EC">
        <w:rPr>
          <w:rFonts w:ascii="Times New Roman" w:hAnsi="Times New Roman" w:cs="Times New Roman"/>
          <w:sz w:val="24"/>
          <w:szCs w:val="24"/>
          <w:shd w:val="clear" w:color="auto" w:fill="FFFFFF"/>
        </w:rPr>
        <w:t>: отсутствие в системе маркировки информации о маркировке средствами идентификации товара; отсутствие в системе маркировки сведений о вводе в оборот товара или нанесении кода маркировки на товар; наличие информации о выводе товара из оборота; истечение срока годности товара; наличие запрета на реализацию товара по решению органов государственного контроля (надзора); завышение (занижение) цены товара выше (ниже) максимальной (минимальной) розничной цены; несоответствие кода маркировки характеристикам средства идентификации.</w:t>
      </w:r>
      <w:r w:rsidR="00990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5D79" w:rsidRPr="0099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блокировок на кассе, предпринимателям рекомендуется заранее подготовиться к старту разрешительного режима.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необходимо:</w:t>
      </w:r>
      <w:r w:rsidR="009906EC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личном кабинете системы маркировки «Честный знак» ключ доступа для осуществления проверок товаров с маркировкой на кассе перед продажей (ключ доступа нужно получить на каждый ИНН); обратиться к поставщику кассового ПО для обновления до актуальной версии с разрешительным режимом и ввести свой ключ доступа для выполнения проверок; провести обучение кассиров на отработку запрета продажи на кассе; выстроить бизнес-процессы по товаром с маркировкой, которые не прошли проверку на кассе; на добровольной основе начать проверку на кассах уже сейчас, это позволит своевременно подготовиться к выполнению новых обязательных требований.</w:t>
      </w:r>
      <w:r w:rsidR="007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D79" w:rsidRPr="0099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товар не прошел проверку, продавец должен:</w:t>
      </w:r>
      <w:r w:rsidR="009906EC" w:rsidRPr="0099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06EC" w:rsidRPr="009906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="005C6213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о проблеме и объяснить, что продажа товара невозможн</w:t>
      </w:r>
      <w:r w:rsid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из-за сомнений в его качестве; п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покупателю з</w:t>
      </w:r>
      <w:r w:rsid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амену товара или другой продукт; п</w:t>
      </w:r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ередать проблемный товар старшему сотруднику для дальнейшей проверки и выяснения </w:t>
      </w:r>
      <w:proofErr w:type="gramStart"/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proofErr w:type="gramEnd"/>
      <w:r w:rsidR="006B5D79" w:rsidRPr="009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отклонения.</w:t>
      </w:r>
    </w:p>
    <w:p w:rsidR="007344E8" w:rsidRDefault="007344E8" w:rsidP="00734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57" w:rsidRDefault="008E6C57" w:rsidP="008E6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7357">
        <w:rPr>
          <w:rFonts w:ascii="Times New Roman" w:hAnsi="Times New Roman" w:cs="Times New Roman"/>
          <w:sz w:val="24"/>
          <w:szCs w:val="24"/>
        </w:rPr>
        <w:t xml:space="preserve">Специалист-эксперт территориального отдела </w:t>
      </w:r>
    </w:p>
    <w:p w:rsidR="008E6C57" w:rsidRPr="009906EC" w:rsidRDefault="008E6C57" w:rsidP="007344E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57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C7735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77357">
        <w:rPr>
          <w:rFonts w:ascii="Times New Roman" w:hAnsi="Times New Roman" w:cs="Times New Roman"/>
          <w:sz w:val="24"/>
          <w:szCs w:val="24"/>
        </w:rPr>
        <w:t xml:space="preserve"> по Свердловской области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7357">
        <w:rPr>
          <w:rFonts w:ascii="Times New Roman" w:hAnsi="Times New Roman" w:cs="Times New Roman"/>
          <w:sz w:val="24"/>
          <w:szCs w:val="24"/>
        </w:rPr>
        <w:t>Солдатова И.С.</w:t>
      </w:r>
    </w:p>
    <w:sectPr w:rsidR="008E6C57" w:rsidRPr="009906EC" w:rsidSect="008E6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4A"/>
    <w:multiLevelType w:val="multilevel"/>
    <w:tmpl w:val="CF90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658E"/>
    <w:multiLevelType w:val="multilevel"/>
    <w:tmpl w:val="AF38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45F65"/>
    <w:multiLevelType w:val="multilevel"/>
    <w:tmpl w:val="D3CA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3411A"/>
    <w:multiLevelType w:val="multilevel"/>
    <w:tmpl w:val="8CF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D267E"/>
    <w:multiLevelType w:val="multilevel"/>
    <w:tmpl w:val="D25E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6431D"/>
    <w:multiLevelType w:val="multilevel"/>
    <w:tmpl w:val="F4F0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76042"/>
    <w:multiLevelType w:val="multilevel"/>
    <w:tmpl w:val="432C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77F46"/>
    <w:multiLevelType w:val="multilevel"/>
    <w:tmpl w:val="E70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F7F4B"/>
    <w:multiLevelType w:val="multilevel"/>
    <w:tmpl w:val="4EF2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4F"/>
    <w:rsid w:val="005C6213"/>
    <w:rsid w:val="006B5D79"/>
    <w:rsid w:val="00707833"/>
    <w:rsid w:val="007344E8"/>
    <w:rsid w:val="008E6C57"/>
    <w:rsid w:val="008F2571"/>
    <w:rsid w:val="009873DB"/>
    <w:rsid w:val="009906EC"/>
    <w:rsid w:val="00C7154A"/>
    <w:rsid w:val="00D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A2C-A9F9-4752-AA25-C8E2B98B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664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226091"/>
                <w:right w:val="none" w:sz="0" w:space="0" w:color="auto"/>
              </w:divBdr>
              <w:divsChild>
                <w:div w:id="1992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1" w:color="FC8E42"/>
                    <w:bottom w:val="none" w:sz="0" w:space="0" w:color="auto"/>
                    <w:right w:val="none" w:sz="0" w:space="0" w:color="auto"/>
                  </w:divBdr>
                  <w:divsChild>
                    <w:div w:id="1859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46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6152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single" w:sz="2" w:space="0" w:color="D5DADC"/>
                                        <w:left w:val="single" w:sz="2" w:space="0" w:color="D5DADC"/>
                                        <w:bottom w:val="single" w:sz="2" w:space="0" w:color="D5DADC"/>
                                        <w:right w:val="single" w:sz="2" w:space="0" w:color="D5DADC"/>
                                      </w:divBdr>
                                    </w:div>
                                    <w:div w:id="899170373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single" w:sz="2" w:space="0" w:color="D5DADC"/>
                                        <w:left w:val="single" w:sz="2" w:space="0" w:color="D5DADC"/>
                                        <w:bottom w:val="single" w:sz="2" w:space="0" w:color="D5DADC"/>
                                        <w:right w:val="single" w:sz="2" w:space="0" w:color="D5DADC"/>
                                      </w:divBdr>
                                    </w:div>
                                    <w:div w:id="94987342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single" w:sz="2" w:space="0" w:color="D5DADC"/>
                                        <w:left w:val="single" w:sz="2" w:space="0" w:color="D5DADC"/>
                                        <w:bottom w:val="single" w:sz="2" w:space="0" w:color="D5DADC"/>
                                        <w:right w:val="single" w:sz="2" w:space="0" w:color="D5DADC"/>
                                      </w:divBdr>
                                      <w:divsChild>
                                        <w:div w:id="6103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3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864674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single" w:sz="12" w:space="31" w:color="auto"/>
                <w:bottom w:val="none" w:sz="0" w:space="0" w:color="auto"/>
                <w:right w:val="none" w:sz="0" w:space="0" w:color="auto"/>
              </w:divBdr>
            </w:div>
            <w:div w:id="1891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7981403/?ysclid=lzqrifkc9k606143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Ирина Сергеевна</dc:creator>
  <cp:keywords/>
  <dc:description/>
  <cp:lastModifiedBy>Жданова Светлана Геннадьевна</cp:lastModifiedBy>
  <cp:revision>5</cp:revision>
  <dcterms:created xsi:type="dcterms:W3CDTF">2024-08-22T04:36:00Z</dcterms:created>
  <dcterms:modified xsi:type="dcterms:W3CDTF">2024-09-02T05:11:00Z</dcterms:modified>
</cp:coreProperties>
</file>